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bookmarkStart w:id="0" w:name="_GoBack"/>
      <w:bookmarkEnd w:id="0"/>
    </w:p>
    <w:p w:rsidR="008875A7" w:rsidRPr="008875A7" w:rsidRDefault="008875A7" w:rsidP="008875A7">
      <w:pPr>
        <w:widowControl w:val="0"/>
        <w:tabs>
          <w:tab w:val="right" w:pos="360"/>
          <w:tab w:val="left" w:pos="576"/>
        </w:tabs>
        <w:jc w:val="center"/>
        <w:rPr>
          <w:rFonts w:ascii="Georgia" w:hAnsi="Georgia"/>
          <w:b/>
          <w:bCs/>
          <w:sz w:val="20"/>
          <w:szCs w:val="20"/>
          <w:lang w:val="hu-HU"/>
        </w:rPr>
      </w:pPr>
      <w:r w:rsidRPr="008875A7">
        <w:rPr>
          <w:rFonts w:ascii="Georgia" w:hAnsi="Georgia"/>
          <w:b/>
          <w:bCs/>
          <w:sz w:val="20"/>
          <w:szCs w:val="20"/>
          <w:lang w:val="hu-HU"/>
        </w:rPr>
        <w:t>INDEPENDENT AUDITOR’S REPORT</w:t>
      </w:r>
    </w:p>
    <w:p w:rsidR="009D2470" w:rsidRPr="00D26E33"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ED21E5" w:rsidRDefault="00ED21E5" w:rsidP="009D2470">
      <w:pPr>
        <w:widowControl w:val="0"/>
        <w:tabs>
          <w:tab w:val="right" w:pos="360"/>
          <w:tab w:val="left" w:pos="576"/>
        </w:tabs>
        <w:spacing w:before="120" w:after="0" w:line="280" w:lineRule="exact"/>
        <w:jc w:val="both"/>
        <w:rPr>
          <w:rFonts w:ascii="Times New Roman" w:hAnsi="Times New Roman"/>
          <w:bCs/>
          <w:sz w:val="20"/>
          <w:szCs w:val="20"/>
          <w:lang w:val="hu-HU"/>
        </w:rPr>
      </w:pPr>
    </w:p>
    <w:p w:rsidR="00322E8B" w:rsidRPr="008A54A6" w:rsidRDefault="00322E8B"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hu-HU" w:bidi="he-IL"/>
        </w:rPr>
      </w:pPr>
      <w:r w:rsidRPr="008A54A6">
        <w:rPr>
          <w:rFonts w:asciiTheme="majorBidi" w:hAnsiTheme="majorBidi" w:cstheme="majorBidi"/>
          <w:b/>
          <w:sz w:val="20"/>
          <w:szCs w:val="20"/>
        </w:rPr>
        <w:t xml:space="preserve">To the </w:t>
      </w:r>
      <w:r w:rsidRPr="008A54A6">
        <w:rPr>
          <w:rFonts w:asciiTheme="majorBidi" w:hAnsiTheme="majorBidi" w:cstheme="majorBidi"/>
          <w:b/>
          <w:color w:val="FF0000"/>
          <w:sz w:val="20"/>
          <w:szCs w:val="20"/>
        </w:rPr>
        <w:t>shareholder</w:t>
      </w:r>
      <w:r w:rsidR="006443A3">
        <w:rPr>
          <w:rFonts w:asciiTheme="majorBidi" w:hAnsiTheme="majorBidi" w:cstheme="majorBidi"/>
          <w:b/>
          <w:color w:val="FF0000"/>
          <w:sz w:val="20"/>
          <w:szCs w:val="20"/>
        </w:rPr>
        <w:t>(</w:t>
      </w:r>
      <w:r w:rsidRPr="008A54A6">
        <w:rPr>
          <w:rFonts w:asciiTheme="majorBidi" w:hAnsiTheme="majorBidi" w:cstheme="majorBidi"/>
          <w:b/>
          <w:color w:val="FF0000"/>
          <w:sz w:val="20"/>
          <w:szCs w:val="20"/>
        </w:rPr>
        <w:t>s</w:t>
      </w:r>
      <w:r w:rsidR="006443A3">
        <w:rPr>
          <w:rFonts w:asciiTheme="majorBidi" w:hAnsiTheme="majorBidi" w:cstheme="majorBidi"/>
          <w:b/>
          <w:color w:val="FF0000"/>
          <w:sz w:val="20"/>
          <w:szCs w:val="20"/>
        </w:rPr>
        <w:t>)</w:t>
      </w:r>
      <w:r w:rsidRPr="008A54A6">
        <w:rPr>
          <w:rFonts w:asciiTheme="majorBidi" w:hAnsiTheme="majorBidi" w:cstheme="majorBidi"/>
          <w:b/>
          <w:color w:val="FF0000"/>
          <w:sz w:val="20"/>
          <w:szCs w:val="20"/>
        </w:rPr>
        <w:t>/owner</w:t>
      </w:r>
      <w:r w:rsidR="006443A3">
        <w:rPr>
          <w:rFonts w:asciiTheme="majorBidi" w:hAnsiTheme="majorBidi" w:cstheme="majorBidi"/>
          <w:b/>
          <w:color w:val="FF0000"/>
          <w:sz w:val="20"/>
          <w:szCs w:val="20"/>
        </w:rPr>
        <w:t>(</w:t>
      </w:r>
      <w:r w:rsidRPr="008A54A6">
        <w:rPr>
          <w:rFonts w:asciiTheme="majorBidi" w:hAnsiTheme="majorBidi" w:cstheme="majorBidi"/>
          <w:b/>
          <w:color w:val="FF0000"/>
          <w:sz w:val="20"/>
          <w:szCs w:val="20"/>
        </w:rPr>
        <w:t>s</w:t>
      </w:r>
      <w:r w:rsidR="006443A3">
        <w:rPr>
          <w:rFonts w:asciiTheme="majorBidi" w:hAnsiTheme="majorBidi" w:cstheme="majorBidi"/>
          <w:b/>
          <w:color w:val="FF0000"/>
          <w:sz w:val="20"/>
          <w:szCs w:val="20"/>
        </w:rPr>
        <w:t>)</w:t>
      </w:r>
      <w:r w:rsidRPr="008A54A6">
        <w:rPr>
          <w:rFonts w:asciiTheme="majorBidi" w:hAnsiTheme="majorBidi" w:cstheme="majorBidi"/>
          <w:b/>
          <w:sz w:val="20"/>
          <w:szCs w:val="20"/>
        </w:rPr>
        <w:t xml:space="preserve"> of </w:t>
      </w:r>
      <w:r w:rsidRPr="008A54A6">
        <w:rPr>
          <w:rFonts w:asciiTheme="majorBidi" w:hAnsiTheme="majorBidi" w:cstheme="majorBidi"/>
          <w:b/>
          <w:color w:val="FF0000"/>
          <w:sz w:val="20"/>
          <w:szCs w:val="20"/>
        </w:rPr>
        <w:t xml:space="preserve">ABC </w:t>
      </w:r>
      <w:r w:rsidR="002179B2">
        <w:rPr>
          <w:rFonts w:asciiTheme="majorBidi" w:hAnsiTheme="majorBidi" w:cstheme="majorBidi"/>
          <w:b/>
          <w:color w:val="FF0000"/>
          <w:sz w:val="20"/>
          <w:szCs w:val="20"/>
        </w:rPr>
        <w:t>Company</w:t>
      </w:r>
      <w:r w:rsidR="008A54A6">
        <w:rPr>
          <w:rFonts w:asciiTheme="majorBidi" w:hAnsiTheme="majorBidi" w:cstheme="majorBidi"/>
          <w:b/>
          <w:color w:val="FF0000"/>
          <w:sz w:val="20"/>
          <w:szCs w:val="20"/>
        </w:rPr>
        <w:t xml:space="preserve"> </w:t>
      </w:r>
      <w:r w:rsidR="008A54A6" w:rsidRPr="008A54A6">
        <w:rPr>
          <w:rFonts w:ascii="TimesNewRomanPS-ItalicMT" w:hAnsi="TimesNewRomanPS-ItalicMT" w:cs="TimesNewRomanPS-ItalicMT"/>
          <w:sz w:val="20"/>
          <w:szCs w:val="20"/>
          <w:lang w:val="en-US"/>
        </w:rPr>
        <w:t>[</w:t>
      </w:r>
      <w:r w:rsidR="008A54A6">
        <w:rPr>
          <w:rFonts w:ascii="TimesNewRomanPS-ItalicMT" w:hAnsi="TimesNewRomanPS-ItalicMT" w:cs="TimesNewRomanPS-ItalicMT"/>
          <w:sz w:val="20"/>
          <w:szCs w:val="20"/>
          <w:lang w:val="en-US"/>
        </w:rPr>
        <w:t>or to other a</w:t>
      </w:r>
      <w:r w:rsidR="008A54A6" w:rsidRPr="008A54A6">
        <w:rPr>
          <w:rFonts w:ascii="TimesNewRomanPS-ItalicMT" w:hAnsi="TimesNewRomanPS-ItalicMT" w:cs="TimesNewRomanPS-ItalicMT"/>
          <w:sz w:val="20"/>
          <w:szCs w:val="20"/>
          <w:lang w:val="en-US"/>
        </w:rPr>
        <w:t xml:space="preserve">ppropriate </w:t>
      </w:r>
      <w:r w:rsidR="008A54A6">
        <w:rPr>
          <w:rFonts w:ascii="TimesNewRomanPS-ItalicMT" w:hAnsi="TimesNewRomanPS-ItalicMT" w:cs="TimesNewRomanPS-ItalicMT"/>
          <w:sz w:val="20"/>
          <w:szCs w:val="20"/>
          <w:lang w:val="en-US"/>
        </w:rPr>
        <w:t>a</w:t>
      </w:r>
      <w:r w:rsidR="008A54A6" w:rsidRPr="008A54A6">
        <w:rPr>
          <w:rFonts w:ascii="TimesNewRomanPS-ItalicMT" w:hAnsi="TimesNewRomanPS-ItalicMT" w:cs="TimesNewRomanPS-ItalicMT"/>
          <w:sz w:val="20"/>
          <w:szCs w:val="20"/>
          <w:lang w:val="en-US"/>
        </w:rPr>
        <w:t>ddressee]</w:t>
      </w:r>
    </w:p>
    <w:p w:rsidR="009D2470"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 </w:t>
      </w:r>
    </w:p>
    <w:p w:rsidR="002179B2" w:rsidRPr="003C31E7" w:rsidRDefault="002179B2" w:rsidP="00A47628">
      <w:pPr>
        <w:pStyle w:val="level2"/>
        <w:spacing w:before="120" w:after="0" w:line="240" w:lineRule="auto"/>
        <w:ind w:left="0" w:firstLine="0"/>
        <w:rPr>
          <w:rFonts w:asciiTheme="majorBidi" w:hAnsiTheme="majorBidi" w:cstheme="majorBidi"/>
          <w:b/>
          <w:kern w:val="0"/>
          <w:lang w:val="en-GB"/>
        </w:rPr>
      </w:pPr>
      <w:r w:rsidRPr="003C31E7">
        <w:rPr>
          <w:b/>
          <w:bCs/>
          <w:iCs/>
          <w:color w:val="000000"/>
          <w:spacing w:val="-4"/>
          <w:lang w:val="en-GB" w:eastAsia="zh-CN"/>
        </w:rPr>
        <w:t>Opinion</w:t>
      </w:r>
      <w:r w:rsidRPr="003C31E7">
        <w:rPr>
          <w:rFonts w:ascii="Georgia" w:hAnsi="Georgia"/>
          <w:b/>
          <w:kern w:val="0"/>
          <w:lang w:val="en-GB"/>
        </w:rPr>
        <w:t xml:space="preserve"> </w:t>
      </w:r>
    </w:p>
    <w:p w:rsidR="002179B2" w:rsidRPr="002179B2" w:rsidRDefault="002179B2" w:rsidP="002179B2">
      <w:pPr>
        <w:pStyle w:val="level2"/>
        <w:spacing w:after="0" w:line="240" w:lineRule="auto"/>
        <w:ind w:left="0" w:firstLine="0"/>
        <w:rPr>
          <w:rFonts w:asciiTheme="majorBidi" w:hAnsiTheme="majorBidi" w:cstheme="majorBidi"/>
          <w:kern w:val="0"/>
          <w:lang w:val="en-GB"/>
        </w:rPr>
      </w:pPr>
    </w:p>
    <w:p w:rsidR="002179B2" w:rsidRPr="002179B2" w:rsidRDefault="005F5994" w:rsidP="002179B2">
      <w:pPr>
        <w:pStyle w:val="level2"/>
        <w:spacing w:after="0" w:line="240" w:lineRule="auto"/>
        <w:ind w:left="0" w:firstLine="0"/>
        <w:rPr>
          <w:rFonts w:asciiTheme="majorBidi" w:hAnsiTheme="majorBidi" w:cstheme="majorBidi"/>
          <w:kern w:val="0"/>
          <w:lang w:val="en-GB"/>
        </w:rPr>
      </w:pPr>
      <w:r>
        <w:rPr>
          <w:rFonts w:asciiTheme="majorBidi" w:hAnsiTheme="majorBidi" w:cstheme="majorBidi"/>
          <w:kern w:val="0"/>
          <w:lang w:val="en-GB"/>
        </w:rPr>
        <w:t>I(</w:t>
      </w:r>
      <w:r w:rsidR="002179B2" w:rsidRPr="002179B2">
        <w:rPr>
          <w:rFonts w:asciiTheme="majorBidi" w:hAnsiTheme="majorBidi" w:cstheme="majorBidi"/>
          <w:kern w:val="0"/>
          <w:lang w:val="en-GB"/>
        </w:rPr>
        <w:t>We</w:t>
      </w:r>
      <w:r>
        <w:rPr>
          <w:rFonts w:asciiTheme="majorBidi" w:hAnsiTheme="majorBidi" w:cstheme="majorBidi"/>
          <w:kern w:val="0"/>
          <w:lang w:val="en-GB"/>
        </w:rPr>
        <w:t>)</w:t>
      </w:r>
      <w:r w:rsidR="002179B2" w:rsidRPr="002179B2">
        <w:rPr>
          <w:rFonts w:asciiTheme="majorBidi" w:hAnsiTheme="majorBidi" w:cstheme="majorBidi"/>
          <w:kern w:val="0"/>
          <w:lang w:val="en-GB"/>
        </w:rPr>
        <w:t xml:space="preserve"> have audited the accompanying financial statements of </w:t>
      </w:r>
      <w:r w:rsidR="002179B2" w:rsidRPr="002179B2">
        <w:rPr>
          <w:rFonts w:asciiTheme="majorBidi" w:hAnsiTheme="majorBidi" w:cstheme="majorBidi"/>
          <w:color w:val="FF0000"/>
          <w:kern w:val="0"/>
          <w:lang w:val="en-GB"/>
        </w:rPr>
        <w:t xml:space="preserve">ABC </w:t>
      </w:r>
      <w:r w:rsidR="002179B2">
        <w:rPr>
          <w:rFonts w:asciiTheme="majorBidi" w:hAnsiTheme="majorBidi" w:cstheme="majorBidi"/>
          <w:color w:val="FF0000"/>
          <w:kern w:val="0"/>
          <w:lang w:val="en-GB"/>
        </w:rPr>
        <w:t>Company</w:t>
      </w:r>
      <w:r w:rsidR="002179B2" w:rsidRPr="002179B2">
        <w:rPr>
          <w:rFonts w:asciiTheme="majorBidi" w:hAnsiTheme="majorBidi" w:cstheme="majorBidi"/>
          <w:color w:val="FF0000"/>
          <w:kern w:val="0"/>
          <w:lang w:val="en-GB"/>
        </w:rPr>
        <w:t>.</w:t>
      </w:r>
      <w:r w:rsidR="002179B2" w:rsidRPr="002179B2">
        <w:rPr>
          <w:rFonts w:asciiTheme="majorBidi" w:hAnsiTheme="majorBidi" w:cstheme="majorBidi"/>
          <w:kern w:val="0"/>
          <w:lang w:val="en-GB"/>
        </w:rPr>
        <w:t xml:space="preserve"> (“the Company”) which comprise the balance sheet as of </w:t>
      </w:r>
      <w:r w:rsidR="002179B2" w:rsidRPr="002179B2">
        <w:rPr>
          <w:rFonts w:asciiTheme="majorBidi" w:hAnsiTheme="majorBidi" w:cstheme="majorBidi"/>
          <w:color w:val="FF0000"/>
          <w:kern w:val="0"/>
          <w:lang w:val="en-GB"/>
        </w:rPr>
        <w:t>31 December 201X</w:t>
      </w:r>
      <w:r w:rsidR="002179B2" w:rsidRPr="002179B2">
        <w:rPr>
          <w:rFonts w:asciiTheme="majorBidi" w:hAnsiTheme="majorBidi" w:cstheme="majorBidi"/>
          <w:kern w:val="0"/>
          <w:lang w:val="en-GB"/>
        </w:rPr>
        <w:t xml:space="preserve"> (in which the balance sheet total is </w:t>
      </w:r>
      <w:r w:rsidR="002179B2" w:rsidRPr="00A33113">
        <w:rPr>
          <w:rFonts w:asciiTheme="majorBidi" w:hAnsiTheme="majorBidi" w:cstheme="majorBidi"/>
          <w:color w:val="FF0000"/>
          <w:kern w:val="0"/>
          <w:lang w:val="en-GB"/>
        </w:rPr>
        <w:t>THUF</w:t>
      </w:r>
      <w:r w:rsidR="002179B2" w:rsidRPr="002179B2">
        <w:rPr>
          <w:rFonts w:asciiTheme="majorBidi" w:hAnsiTheme="majorBidi" w:cstheme="majorBidi"/>
          <w:kern w:val="0"/>
          <w:lang w:val="en-GB"/>
        </w:rPr>
        <w:t xml:space="preserve"> </w:t>
      </w:r>
      <w:r w:rsidR="002179B2" w:rsidRPr="002179B2">
        <w:rPr>
          <w:rFonts w:asciiTheme="majorBidi" w:hAnsiTheme="majorBidi" w:cstheme="majorBidi"/>
          <w:color w:val="FF0000"/>
          <w:kern w:val="0"/>
          <w:lang w:val="en-GB"/>
        </w:rPr>
        <w:t>XXX.XXX</w:t>
      </w:r>
      <w:r w:rsidR="002179B2" w:rsidRPr="002179B2">
        <w:rPr>
          <w:rFonts w:asciiTheme="majorBidi" w:hAnsiTheme="majorBidi" w:cstheme="majorBidi"/>
          <w:kern w:val="0"/>
          <w:lang w:val="en-GB"/>
        </w:rPr>
        <w:t xml:space="preserve">, the </w:t>
      </w:r>
      <w:r w:rsidR="002179B2" w:rsidRPr="002179B2">
        <w:rPr>
          <w:rFonts w:asciiTheme="majorBidi" w:hAnsiTheme="majorBidi" w:cstheme="majorBidi"/>
          <w:color w:val="FF0000"/>
          <w:kern w:val="0"/>
          <w:lang w:val="en-GB"/>
        </w:rPr>
        <w:t>profit/loss</w:t>
      </w:r>
      <w:r w:rsidR="002179B2" w:rsidRPr="002179B2">
        <w:rPr>
          <w:rFonts w:asciiTheme="majorBidi" w:hAnsiTheme="majorBidi" w:cstheme="majorBidi"/>
          <w:kern w:val="0"/>
          <w:lang w:val="en-GB"/>
        </w:rPr>
        <w:t xml:space="preserve"> </w:t>
      </w:r>
      <w:r w:rsidR="00522CA5" w:rsidRPr="00A33113">
        <w:rPr>
          <w:rFonts w:asciiTheme="majorBidi" w:hAnsiTheme="majorBidi" w:cstheme="majorBidi"/>
          <w:kern w:val="0"/>
          <w:lang w:val="en-GB"/>
        </w:rPr>
        <w:t xml:space="preserve">after tax </w:t>
      </w:r>
      <w:r w:rsidR="002179B2" w:rsidRPr="00A33113">
        <w:rPr>
          <w:rFonts w:asciiTheme="majorBidi" w:hAnsiTheme="majorBidi" w:cstheme="majorBidi"/>
          <w:kern w:val="0"/>
          <w:lang w:val="en-GB"/>
        </w:rPr>
        <w:t xml:space="preserve">per balance sheet is </w:t>
      </w:r>
      <w:r w:rsidR="002179B2" w:rsidRPr="00A33113">
        <w:rPr>
          <w:rFonts w:asciiTheme="majorBidi" w:hAnsiTheme="majorBidi" w:cstheme="majorBidi"/>
          <w:color w:val="FF0000"/>
          <w:kern w:val="0"/>
          <w:lang w:val="en-GB"/>
        </w:rPr>
        <w:t>THUF</w:t>
      </w:r>
      <w:r w:rsidR="002179B2" w:rsidRPr="00A33113">
        <w:rPr>
          <w:rFonts w:asciiTheme="majorBidi" w:hAnsiTheme="majorBidi" w:cstheme="majorBidi"/>
          <w:kern w:val="0"/>
          <w:lang w:val="en-GB"/>
        </w:rPr>
        <w:t xml:space="preserve"> </w:t>
      </w:r>
      <w:r w:rsidR="002179B2" w:rsidRPr="00A33113">
        <w:rPr>
          <w:rFonts w:asciiTheme="majorBidi" w:hAnsiTheme="majorBidi" w:cstheme="majorBidi"/>
          <w:color w:val="FF0000"/>
          <w:kern w:val="0"/>
          <w:lang w:val="en-GB"/>
        </w:rPr>
        <w:t>XXX.XXX</w:t>
      </w:r>
      <w:r w:rsidR="002179B2" w:rsidRPr="00A33113">
        <w:rPr>
          <w:rFonts w:asciiTheme="majorBidi" w:hAnsiTheme="majorBidi" w:cstheme="majorBidi"/>
          <w:kern w:val="0"/>
          <w:lang w:val="en-GB"/>
        </w:rPr>
        <w:t xml:space="preserve">), the related </w:t>
      </w:r>
      <w:r w:rsidR="00D87A50" w:rsidRPr="00A33113">
        <w:rPr>
          <w:rFonts w:asciiTheme="majorBidi" w:hAnsiTheme="majorBidi" w:cstheme="majorBidi"/>
          <w:kern w:val="0"/>
          <w:lang w:val="en-GB"/>
        </w:rPr>
        <w:t>income</w:t>
      </w:r>
      <w:r w:rsidR="002179B2" w:rsidRPr="00A33113">
        <w:rPr>
          <w:rFonts w:asciiTheme="majorBidi" w:hAnsiTheme="majorBidi" w:cstheme="majorBidi"/>
          <w:kern w:val="0"/>
          <w:lang w:val="en-GB"/>
        </w:rPr>
        <w:t xml:space="preserve"> </w:t>
      </w:r>
      <w:r w:rsidR="00722746">
        <w:rPr>
          <w:rFonts w:asciiTheme="majorBidi" w:hAnsiTheme="majorBidi" w:cstheme="majorBidi"/>
          <w:kern w:val="0"/>
          <w:lang w:val="en-GB"/>
        </w:rPr>
        <w:t>statement</w:t>
      </w:r>
      <w:r w:rsidR="00E4024A">
        <w:rPr>
          <w:rFonts w:asciiTheme="majorBidi" w:hAnsiTheme="majorBidi" w:cstheme="majorBidi"/>
          <w:kern w:val="0"/>
          <w:lang w:val="en-GB"/>
        </w:rPr>
        <w:t xml:space="preserve"> </w:t>
      </w:r>
      <w:r w:rsidR="002179B2" w:rsidRPr="00A33113">
        <w:rPr>
          <w:rFonts w:asciiTheme="majorBidi" w:hAnsiTheme="majorBidi" w:cstheme="majorBidi"/>
          <w:kern w:val="0"/>
          <w:lang w:val="en-GB"/>
        </w:rPr>
        <w:t>for</w:t>
      </w:r>
      <w:r w:rsidR="002179B2" w:rsidRPr="002179B2">
        <w:rPr>
          <w:rFonts w:asciiTheme="majorBidi" w:hAnsiTheme="majorBidi" w:cstheme="majorBidi"/>
          <w:kern w:val="0"/>
          <w:lang w:val="en-GB"/>
        </w:rPr>
        <w:t xml:space="preserve"> the year then ended, and the notes to the financial statements, which include a summary of significant accounting policies.</w:t>
      </w:r>
    </w:p>
    <w:p w:rsidR="002179B2" w:rsidRPr="002179B2" w:rsidRDefault="002179B2" w:rsidP="002179B2">
      <w:pPr>
        <w:pStyle w:val="level2"/>
        <w:spacing w:after="0" w:line="240" w:lineRule="auto"/>
        <w:ind w:left="0" w:firstLine="0"/>
        <w:rPr>
          <w:rFonts w:asciiTheme="majorBidi" w:hAnsiTheme="majorBidi" w:cstheme="majorBidi"/>
          <w:kern w:val="0"/>
          <w:lang w:val="en-GB"/>
        </w:rPr>
      </w:pPr>
    </w:p>
    <w:p w:rsidR="002179B2" w:rsidRPr="002179B2" w:rsidRDefault="002179B2" w:rsidP="002179B2">
      <w:pPr>
        <w:widowControl w:val="0"/>
        <w:tabs>
          <w:tab w:val="right" w:pos="360"/>
          <w:tab w:val="left" w:pos="576"/>
        </w:tabs>
        <w:spacing w:before="120" w:after="0" w:line="280" w:lineRule="exact"/>
        <w:jc w:val="both"/>
        <w:rPr>
          <w:rFonts w:asciiTheme="majorBidi" w:hAnsiTheme="majorBidi" w:cstheme="majorBidi"/>
          <w:color w:val="000000"/>
          <w:spacing w:val="-4"/>
          <w:kern w:val="8"/>
          <w:sz w:val="20"/>
          <w:szCs w:val="20"/>
          <w:lang w:val="hu-HU" w:bidi="he-IL"/>
        </w:rPr>
      </w:pPr>
      <w:r w:rsidRPr="002179B2">
        <w:rPr>
          <w:rFonts w:asciiTheme="majorBidi" w:hAnsiTheme="majorBidi" w:cstheme="majorBidi"/>
          <w:sz w:val="20"/>
          <w:szCs w:val="20"/>
        </w:rPr>
        <w:t xml:space="preserve">In </w:t>
      </w:r>
      <w:r w:rsidR="00E81EE1">
        <w:rPr>
          <w:rFonts w:asciiTheme="majorBidi" w:hAnsiTheme="majorBidi" w:cstheme="majorBidi"/>
          <w:sz w:val="20"/>
          <w:szCs w:val="20"/>
        </w:rPr>
        <w:t>my(</w:t>
      </w:r>
      <w:r w:rsidRPr="002179B2">
        <w:rPr>
          <w:rFonts w:asciiTheme="majorBidi" w:hAnsiTheme="majorBidi" w:cstheme="majorBidi"/>
          <w:sz w:val="20"/>
          <w:szCs w:val="20"/>
        </w:rPr>
        <w:t>our</w:t>
      </w:r>
      <w:r w:rsidR="00E81EE1">
        <w:rPr>
          <w:rFonts w:asciiTheme="majorBidi" w:hAnsiTheme="majorBidi" w:cstheme="majorBidi"/>
          <w:sz w:val="20"/>
          <w:szCs w:val="20"/>
        </w:rPr>
        <w:t>)</w:t>
      </w:r>
      <w:r w:rsidRPr="002179B2">
        <w:rPr>
          <w:rFonts w:asciiTheme="majorBidi" w:hAnsiTheme="majorBidi" w:cstheme="majorBidi"/>
          <w:sz w:val="20"/>
          <w:szCs w:val="20"/>
        </w:rPr>
        <w:t xml:space="preserve"> opinion, the accompanying financial statements give a true and fair view of the financial position of </w:t>
      </w:r>
      <w:r w:rsidR="003C31E7" w:rsidRPr="00831228">
        <w:rPr>
          <w:rFonts w:asciiTheme="majorBidi" w:hAnsiTheme="majorBidi" w:cstheme="majorBidi"/>
          <w:sz w:val="20"/>
          <w:szCs w:val="20"/>
        </w:rPr>
        <w:t xml:space="preserve">the </w:t>
      </w:r>
      <w:r w:rsidRPr="00831228">
        <w:rPr>
          <w:rFonts w:asciiTheme="majorBidi" w:hAnsiTheme="majorBidi" w:cstheme="majorBidi"/>
          <w:sz w:val="20"/>
          <w:szCs w:val="20"/>
        </w:rPr>
        <w:t xml:space="preserve">Company </w:t>
      </w:r>
      <w:r w:rsidRPr="002179B2">
        <w:rPr>
          <w:rFonts w:asciiTheme="majorBidi" w:hAnsiTheme="majorBidi" w:cstheme="majorBidi"/>
          <w:sz w:val="20"/>
          <w:szCs w:val="20"/>
        </w:rPr>
        <w:t xml:space="preserve">as of </w:t>
      </w:r>
      <w:r w:rsidRPr="002179B2">
        <w:rPr>
          <w:rFonts w:asciiTheme="majorBidi" w:hAnsiTheme="majorBidi" w:cstheme="majorBidi"/>
          <w:color w:val="FF0000"/>
          <w:sz w:val="20"/>
          <w:szCs w:val="20"/>
        </w:rPr>
        <w:t>31 December 201X</w:t>
      </w:r>
      <w:r w:rsidRPr="002179B2">
        <w:rPr>
          <w:rFonts w:asciiTheme="majorBidi" w:hAnsiTheme="majorBidi" w:cstheme="majorBidi"/>
          <w:sz w:val="20"/>
          <w:szCs w:val="20"/>
        </w:rPr>
        <w:t>, and of the results of its operations for the year then ended in accordance with the provisions of Act C of 2000 on Accounting (“Accounting Act”), in force in Hungary.</w:t>
      </w:r>
    </w:p>
    <w:p w:rsidR="00522CA5" w:rsidRDefault="00522CA5" w:rsidP="00A47628">
      <w:pPr>
        <w:pStyle w:val="level2"/>
        <w:spacing w:before="120" w:after="0" w:line="240" w:lineRule="auto"/>
        <w:ind w:left="0" w:firstLine="0"/>
        <w:rPr>
          <w:b/>
          <w:bCs/>
          <w:lang w:val="hu-HU" w:eastAsia="zh-CN"/>
        </w:rPr>
      </w:pPr>
    </w:p>
    <w:p w:rsidR="00C300E6" w:rsidRPr="003C31E7" w:rsidRDefault="00C300E6" w:rsidP="00A47628">
      <w:pPr>
        <w:pStyle w:val="level2"/>
        <w:spacing w:before="120" w:after="0" w:line="240" w:lineRule="auto"/>
        <w:ind w:left="0" w:firstLine="0"/>
        <w:rPr>
          <w:b/>
          <w:bCs/>
          <w:lang w:val="en-GB" w:eastAsia="zh-CN"/>
        </w:rPr>
      </w:pPr>
      <w:r w:rsidRPr="003C31E7">
        <w:rPr>
          <w:b/>
          <w:bCs/>
          <w:lang w:val="en-GB" w:eastAsia="zh-CN"/>
        </w:rPr>
        <w:t xml:space="preserve">Basis for opinion </w:t>
      </w:r>
    </w:p>
    <w:p w:rsidR="00C300E6" w:rsidRPr="00C300E6" w:rsidRDefault="00C300E6" w:rsidP="00C300E6">
      <w:pPr>
        <w:pStyle w:val="level2"/>
        <w:spacing w:after="0" w:line="240" w:lineRule="auto"/>
        <w:ind w:left="0" w:firstLine="0"/>
        <w:rPr>
          <w:rFonts w:asciiTheme="majorBidi" w:hAnsiTheme="majorBidi" w:cstheme="majorBidi"/>
          <w:kern w:val="0"/>
          <w:lang w:val="en-GB"/>
        </w:rPr>
      </w:pPr>
    </w:p>
    <w:p w:rsidR="00C300E6" w:rsidRPr="00C300E6" w:rsidRDefault="00C300E6" w:rsidP="00C300E6">
      <w:pPr>
        <w:pStyle w:val="level2"/>
        <w:spacing w:after="0" w:line="240" w:lineRule="auto"/>
        <w:ind w:left="0" w:firstLine="0"/>
        <w:rPr>
          <w:rFonts w:asciiTheme="majorBidi" w:hAnsiTheme="majorBidi" w:cstheme="majorBidi"/>
          <w:kern w:val="0"/>
          <w:lang w:val="en-GB"/>
        </w:rPr>
      </w:pPr>
      <w:r>
        <w:rPr>
          <w:rFonts w:asciiTheme="majorBidi" w:hAnsiTheme="majorBidi" w:cstheme="majorBidi"/>
          <w:kern w:val="0"/>
          <w:lang w:val="en-GB"/>
        </w:rPr>
        <w:t>I(</w:t>
      </w:r>
      <w:r w:rsidRPr="00C300E6">
        <w:rPr>
          <w:rFonts w:asciiTheme="majorBidi" w:hAnsiTheme="majorBidi" w:cstheme="majorBidi"/>
          <w:kern w:val="0"/>
          <w:lang w:val="en-GB"/>
        </w:rPr>
        <w:t>We</w:t>
      </w:r>
      <w:r>
        <w:rPr>
          <w:rFonts w:asciiTheme="majorBidi" w:hAnsiTheme="majorBidi" w:cstheme="majorBidi"/>
          <w:kern w:val="0"/>
          <w:lang w:val="en-GB"/>
        </w:rPr>
        <w:t>)</w:t>
      </w:r>
      <w:r w:rsidRPr="00C300E6">
        <w:rPr>
          <w:rFonts w:asciiTheme="majorBidi" w:hAnsiTheme="majorBidi" w:cstheme="majorBidi"/>
          <w:kern w:val="0"/>
          <w:lang w:val="en-GB"/>
        </w:rPr>
        <w:t xml:space="preserve"> conducted </w:t>
      </w:r>
      <w:r w:rsidR="00B004B9">
        <w:rPr>
          <w:rFonts w:asciiTheme="majorBidi" w:hAnsiTheme="majorBidi" w:cstheme="majorBidi"/>
          <w:kern w:val="0"/>
          <w:lang w:val="en-GB"/>
        </w:rPr>
        <w:t>my</w:t>
      </w:r>
      <w:r>
        <w:rPr>
          <w:rFonts w:asciiTheme="majorBidi" w:hAnsiTheme="majorBidi" w:cstheme="majorBidi"/>
          <w:kern w:val="0"/>
          <w:lang w:val="en-GB"/>
        </w:rPr>
        <w:t>(</w:t>
      </w:r>
      <w:r w:rsidRPr="00C300E6">
        <w:rPr>
          <w:rFonts w:asciiTheme="majorBidi" w:hAnsiTheme="majorBidi" w:cstheme="majorBidi"/>
          <w:kern w:val="0"/>
          <w:lang w:val="en-GB"/>
        </w:rPr>
        <w:t>our</w:t>
      </w:r>
      <w:r>
        <w:rPr>
          <w:rFonts w:asciiTheme="majorBidi" w:hAnsiTheme="majorBidi" w:cstheme="majorBidi"/>
          <w:kern w:val="0"/>
          <w:lang w:val="en-GB"/>
        </w:rPr>
        <w:t>)</w:t>
      </w:r>
      <w:r w:rsidRPr="00C300E6">
        <w:rPr>
          <w:rFonts w:asciiTheme="majorBidi" w:hAnsiTheme="majorBidi" w:cstheme="majorBidi"/>
          <w:kern w:val="0"/>
          <w:lang w:val="en-GB"/>
        </w:rPr>
        <w:t xml:space="preserve"> audit in accordance with Hungarian National Standards on Auditing (“HNSA”)</w:t>
      </w:r>
      <w:r>
        <w:rPr>
          <w:rFonts w:asciiTheme="majorBidi" w:hAnsiTheme="majorBidi" w:cstheme="majorBidi"/>
          <w:kern w:val="0"/>
          <w:lang w:val="en-GB"/>
        </w:rPr>
        <w:t xml:space="preserve"> </w:t>
      </w:r>
      <w:r w:rsidRPr="00A33113">
        <w:rPr>
          <w:rFonts w:asciiTheme="majorBidi" w:hAnsiTheme="majorBidi" w:cstheme="majorBidi"/>
          <w:kern w:val="0"/>
          <w:lang w:val="en-GB"/>
        </w:rPr>
        <w:t xml:space="preserve">and </w:t>
      </w:r>
      <w:r w:rsidR="00522CA5" w:rsidRPr="00A33113">
        <w:rPr>
          <w:rFonts w:asciiTheme="majorBidi" w:hAnsiTheme="majorBidi" w:cstheme="majorBidi"/>
          <w:kern w:val="0"/>
          <w:lang w:val="en-GB"/>
        </w:rPr>
        <w:t xml:space="preserve">with applicable </w:t>
      </w:r>
      <w:r w:rsidRPr="00A33113">
        <w:rPr>
          <w:rFonts w:asciiTheme="majorBidi" w:hAnsiTheme="majorBidi" w:cstheme="majorBidi"/>
          <w:kern w:val="0"/>
          <w:lang w:val="en-GB"/>
        </w:rPr>
        <w:t>laws and regulation</w:t>
      </w:r>
      <w:r w:rsidR="00522CA5" w:rsidRPr="00A33113">
        <w:rPr>
          <w:rFonts w:asciiTheme="majorBidi" w:hAnsiTheme="majorBidi" w:cstheme="majorBidi"/>
          <w:kern w:val="0"/>
          <w:lang w:val="en-GB"/>
        </w:rPr>
        <w:t>s</w:t>
      </w:r>
      <w:r w:rsidR="00B004B9" w:rsidRPr="00A33113">
        <w:rPr>
          <w:rFonts w:asciiTheme="majorBidi" w:hAnsiTheme="majorBidi" w:cstheme="majorBidi"/>
          <w:kern w:val="0"/>
          <w:lang w:val="en-GB"/>
        </w:rPr>
        <w:t xml:space="preserve"> in force in Hungary</w:t>
      </w:r>
      <w:r w:rsidRPr="00A33113">
        <w:rPr>
          <w:rFonts w:asciiTheme="majorBidi" w:hAnsiTheme="majorBidi" w:cstheme="majorBidi"/>
          <w:kern w:val="0"/>
          <w:lang w:val="en-GB"/>
        </w:rPr>
        <w:t>.</w:t>
      </w:r>
      <w:r w:rsidRPr="00C300E6">
        <w:rPr>
          <w:rFonts w:asciiTheme="majorBidi" w:hAnsiTheme="majorBidi" w:cstheme="majorBidi"/>
          <w:kern w:val="0"/>
          <w:lang w:val="en-GB"/>
        </w:rPr>
        <w:t xml:space="preserve"> </w:t>
      </w:r>
      <w:r w:rsidR="00B004B9">
        <w:rPr>
          <w:rFonts w:asciiTheme="majorBidi" w:hAnsiTheme="majorBidi" w:cstheme="majorBidi"/>
          <w:kern w:val="0"/>
          <w:lang w:val="en-GB"/>
        </w:rPr>
        <w:t>My(</w:t>
      </w:r>
      <w:r w:rsidRPr="00C300E6">
        <w:rPr>
          <w:rFonts w:asciiTheme="majorBidi" w:hAnsiTheme="majorBidi" w:cstheme="majorBidi"/>
          <w:kern w:val="0"/>
          <w:lang w:val="en-GB"/>
        </w:rPr>
        <w:t>Our</w:t>
      </w:r>
      <w:r w:rsidR="00B004B9">
        <w:rPr>
          <w:rFonts w:asciiTheme="majorBidi" w:hAnsiTheme="majorBidi" w:cstheme="majorBidi"/>
          <w:kern w:val="0"/>
          <w:lang w:val="en-GB"/>
        </w:rPr>
        <w:t>)</w:t>
      </w:r>
      <w:r w:rsidRPr="00C300E6">
        <w:rPr>
          <w:rFonts w:asciiTheme="majorBidi" w:hAnsiTheme="majorBidi" w:cstheme="majorBidi"/>
          <w:kern w:val="0"/>
          <w:lang w:val="en-GB"/>
        </w:rPr>
        <w:t xml:space="preserve"> responsibilities under those standards are further described in the “Auditor’s responsibilities for the audit of the financial statements” section of </w:t>
      </w:r>
      <w:r w:rsidR="00B004B9">
        <w:rPr>
          <w:rFonts w:asciiTheme="majorBidi" w:hAnsiTheme="majorBidi" w:cstheme="majorBidi"/>
          <w:kern w:val="0"/>
          <w:lang w:val="en-GB"/>
        </w:rPr>
        <w:t>my(</w:t>
      </w:r>
      <w:r w:rsidRPr="00C300E6">
        <w:rPr>
          <w:rFonts w:asciiTheme="majorBidi" w:hAnsiTheme="majorBidi" w:cstheme="majorBidi"/>
          <w:kern w:val="0"/>
          <w:lang w:val="en-GB"/>
        </w:rPr>
        <w:t>our</w:t>
      </w:r>
      <w:r w:rsidR="00B004B9">
        <w:rPr>
          <w:rFonts w:asciiTheme="majorBidi" w:hAnsiTheme="majorBidi" w:cstheme="majorBidi"/>
          <w:kern w:val="0"/>
          <w:lang w:val="en-GB"/>
        </w:rPr>
        <w:t>)</w:t>
      </w:r>
      <w:r w:rsidRPr="00C300E6">
        <w:rPr>
          <w:rFonts w:asciiTheme="majorBidi" w:hAnsiTheme="majorBidi" w:cstheme="majorBidi"/>
          <w:kern w:val="0"/>
          <w:lang w:val="en-GB"/>
        </w:rPr>
        <w:t xml:space="preserve"> report. </w:t>
      </w:r>
    </w:p>
    <w:p w:rsidR="00C300E6" w:rsidRPr="00C300E6" w:rsidRDefault="00C300E6" w:rsidP="00C300E6">
      <w:pPr>
        <w:pStyle w:val="level2"/>
        <w:spacing w:after="0" w:line="240" w:lineRule="auto"/>
        <w:ind w:left="0" w:firstLine="0"/>
        <w:rPr>
          <w:rFonts w:asciiTheme="majorBidi" w:hAnsiTheme="majorBidi" w:cstheme="majorBidi"/>
          <w:kern w:val="0"/>
          <w:lang w:val="en-GB"/>
        </w:rPr>
      </w:pPr>
    </w:p>
    <w:p w:rsidR="00C300E6" w:rsidRPr="00C300E6" w:rsidRDefault="00B004B9" w:rsidP="00C300E6">
      <w:pPr>
        <w:pStyle w:val="level2"/>
        <w:spacing w:after="0" w:line="240" w:lineRule="auto"/>
        <w:ind w:left="0" w:firstLine="0"/>
        <w:rPr>
          <w:rFonts w:asciiTheme="majorBidi" w:hAnsiTheme="majorBidi" w:cstheme="majorBidi"/>
          <w:kern w:val="0"/>
          <w:lang w:val="en-GB"/>
        </w:rPr>
      </w:pPr>
      <w:r>
        <w:rPr>
          <w:rFonts w:asciiTheme="majorBidi" w:hAnsiTheme="majorBidi" w:cstheme="majorBidi"/>
          <w:kern w:val="0"/>
          <w:lang w:val="en-GB"/>
        </w:rPr>
        <w:t>I am(</w:t>
      </w:r>
      <w:r w:rsidR="00C300E6" w:rsidRPr="00C300E6">
        <w:rPr>
          <w:rFonts w:asciiTheme="majorBidi" w:hAnsiTheme="majorBidi" w:cstheme="majorBidi"/>
          <w:kern w:val="0"/>
          <w:lang w:val="en-GB"/>
        </w:rPr>
        <w:t>We are</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independent </w:t>
      </w:r>
      <w:r w:rsidR="00C300E6" w:rsidRPr="00A33113">
        <w:rPr>
          <w:rFonts w:asciiTheme="majorBidi" w:hAnsiTheme="majorBidi" w:cstheme="majorBidi"/>
          <w:kern w:val="0"/>
          <w:lang w:val="en-GB"/>
        </w:rPr>
        <w:t xml:space="preserve">of </w:t>
      </w:r>
      <w:r w:rsidR="00F04114" w:rsidRPr="00A33113">
        <w:rPr>
          <w:rFonts w:asciiTheme="majorBidi" w:hAnsiTheme="majorBidi" w:cstheme="majorBidi"/>
          <w:kern w:val="0"/>
          <w:lang w:val="en-GB"/>
        </w:rPr>
        <w:t xml:space="preserve">the </w:t>
      </w:r>
      <w:r w:rsidRPr="00A33113">
        <w:rPr>
          <w:rFonts w:asciiTheme="majorBidi" w:hAnsiTheme="majorBidi" w:cstheme="majorBidi"/>
          <w:kern w:val="0"/>
          <w:lang w:val="en-GB"/>
        </w:rPr>
        <w:t>Company</w:t>
      </w:r>
      <w:r w:rsidR="00C300E6" w:rsidRPr="00A33113">
        <w:rPr>
          <w:rFonts w:asciiTheme="majorBidi" w:hAnsiTheme="majorBidi" w:cstheme="majorBidi"/>
          <w:kern w:val="0"/>
          <w:lang w:val="en-GB"/>
        </w:rPr>
        <w:t xml:space="preserve"> in accordance </w:t>
      </w:r>
      <w:r w:rsidR="00C300E6" w:rsidRPr="00C300E6">
        <w:rPr>
          <w:rFonts w:asciiTheme="majorBidi" w:hAnsiTheme="majorBidi" w:cstheme="majorBidi"/>
          <w:kern w:val="0"/>
          <w:lang w:val="en-GB"/>
        </w:rPr>
        <w:t xml:space="preserve">with the ethical requirements that are relevant to </w:t>
      </w:r>
      <w:r>
        <w:rPr>
          <w:rFonts w:asciiTheme="majorBidi" w:hAnsiTheme="majorBidi" w:cstheme="majorBidi"/>
          <w:kern w:val="0"/>
          <w:lang w:val="en-GB"/>
        </w:rPr>
        <w:t>my(</w:t>
      </w:r>
      <w:r w:rsidR="00C300E6" w:rsidRPr="00C300E6">
        <w:rPr>
          <w:rFonts w:asciiTheme="majorBidi" w:hAnsiTheme="majorBidi" w:cstheme="majorBidi"/>
          <w:kern w:val="0"/>
          <w:lang w:val="en-GB"/>
        </w:rPr>
        <w:t>our</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audit of the financial statements in Hungary. </w:t>
      </w:r>
      <w:r>
        <w:rPr>
          <w:rFonts w:asciiTheme="majorBidi" w:hAnsiTheme="majorBidi" w:cstheme="majorBidi"/>
          <w:kern w:val="0"/>
          <w:lang w:val="en-GB"/>
        </w:rPr>
        <w:t>I(</w:t>
      </w:r>
      <w:r w:rsidR="00C300E6" w:rsidRPr="00C300E6">
        <w:rPr>
          <w:rFonts w:asciiTheme="majorBidi" w:hAnsiTheme="majorBidi" w:cstheme="majorBidi"/>
          <w:kern w:val="0"/>
          <w:lang w:val="en-GB"/>
        </w:rPr>
        <w:t>We</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have fulfilled our other ethical responsibilities in accordance with those requirements. </w:t>
      </w:r>
    </w:p>
    <w:p w:rsidR="00C300E6" w:rsidRPr="00C300E6" w:rsidRDefault="00C300E6" w:rsidP="00C300E6">
      <w:pPr>
        <w:pStyle w:val="level2"/>
        <w:spacing w:after="0" w:line="240" w:lineRule="auto"/>
        <w:ind w:left="0" w:firstLine="0"/>
        <w:rPr>
          <w:rFonts w:asciiTheme="majorBidi" w:hAnsiTheme="majorBidi" w:cstheme="majorBidi"/>
          <w:kern w:val="0"/>
          <w:lang w:val="en-GB"/>
        </w:rPr>
      </w:pPr>
    </w:p>
    <w:p w:rsidR="00522CA5" w:rsidRPr="00C300E6" w:rsidRDefault="00B004B9" w:rsidP="00C300E6">
      <w:pPr>
        <w:pStyle w:val="level2"/>
        <w:spacing w:after="0" w:line="240" w:lineRule="auto"/>
        <w:ind w:left="0" w:firstLine="0"/>
        <w:rPr>
          <w:rFonts w:asciiTheme="majorBidi" w:hAnsiTheme="majorBidi" w:cstheme="majorBidi"/>
          <w:kern w:val="0"/>
          <w:lang w:val="en-GB"/>
        </w:rPr>
      </w:pPr>
      <w:r>
        <w:rPr>
          <w:rFonts w:asciiTheme="majorBidi" w:hAnsiTheme="majorBidi" w:cstheme="majorBidi"/>
          <w:kern w:val="0"/>
          <w:lang w:val="en-GB"/>
        </w:rPr>
        <w:t>I(</w:t>
      </w:r>
      <w:r w:rsidR="00C300E6" w:rsidRPr="00C300E6">
        <w:rPr>
          <w:rFonts w:asciiTheme="majorBidi" w:hAnsiTheme="majorBidi" w:cstheme="majorBidi"/>
          <w:kern w:val="0"/>
          <w:lang w:val="en-GB"/>
        </w:rPr>
        <w:t>We</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believe that the audit evidence </w:t>
      </w:r>
      <w:r>
        <w:rPr>
          <w:rFonts w:asciiTheme="majorBidi" w:hAnsiTheme="majorBidi" w:cstheme="majorBidi"/>
          <w:kern w:val="0"/>
          <w:lang w:val="en-GB"/>
        </w:rPr>
        <w:t>I(</w:t>
      </w:r>
      <w:r w:rsidR="00C300E6" w:rsidRPr="00C300E6">
        <w:rPr>
          <w:rFonts w:asciiTheme="majorBidi" w:hAnsiTheme="majorBidi" w:cstheme="majorBidi"/>
          <w:kern w:val="0"/>
          <w:lang w:val="en-GB"/>
        </w:rPr>
        <w:t>we</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have obtained is sufficient and appropriate to provide a basis for </w:t>
      </w:r>
      <w:r>
        <w:rPr>
          <w:rFonts w:asciiTheme="majorBidi" w:hAnsiTheme="majorBidi" w:cstheme="majorBidi"/>
          <w:kern w:val="0"/>
          <w:lang w:val="en-GB"/>
        </w:rPr>
        <w:t>my(</w:t>
      </w:r>
      <w:r w:rsidR="00C300E6" w:rsidRPr="00C300E6">
        <w:rPr>
          <w:rFonts w:asciiTheme="majorBidi" w:hAnsiTheme="majorBidi" w:cstheme="majorBidi"/>
          <w:kern w:val="0"/>
          <w:lang w:val="en-GB"/>
        </w:rPr>
        <w:t>our</w:t>
      </w:r>
      <w:r>
        <w:rPr>
          <w:rFonts w:asciiTheme="majorBidi" w:hAnsiTheme="majorBidi" w:cstheme="majorBidi"/>
          <w:kern w:val="0"/>
          <w:lang w:val="en-GB"/>
        </w:rPr>
        <w:t>)</w:t>
      </w:r>
      <w:r w:rsidR="00C300E6" w:rsidRPr="00C300E6">
        <w:rPr>
          <w:rFonts w:asciiTheme="majorBidi" w:hAnsiTheme="majorBidi" w:cstheme="majorBidi"/>
          <w:kern w:val="0"/>
          <w:lang w:val="en-GB"/>
        </w:rPr>
        <w:t xml:space="preserve"> opinion.</w:t>
      </w:r>
    </w:p>
    <w:p w:rsidR="00522CA5" w:rsidRDefault="00522CA5" w:rsidP="00A33113">
      <w:pPr>
        <w:pStyle w:val="level2"/>
        <w:spacing w:after="0" w:line="240" w:lineRule="auto"/>
        <w:ind w:left="0" w:firstLine="0"/>
      </w:pPr>
    </w:p>
    <w:p w:rsidR="003A2167" w:rsidRPr="003A2167" w:rsidRDefault="003A2167" w:rsidP="00A33113">
      <w:pPr>
        <w:pStyle w:val="level2"/>
        <w:spacing w:after="0" w:line="240" w:lineRule="auto"/>
        <w:ind w:left="0" w:firstLine="0"/>
        <w:rPr>
          <w:b/>
          <w:bCs/>
          <w:kern w:val="0"/>
          <w:lang w:val="en-GB" w:eastAsia="zh-CN" w:bidi="ar-SA"/>
        </w:rPr>
      </w:pPr>
      <w:r w:rsidRPr="003A2167">
        <w:rPr>
          <w:b/>
          <w:bCs/>
          <w:kern w:val="0"/>
          <w:lang w:val="en-GB" w:eastAsia="zh-CN" w:bidi="ar-SA"/>
        </w:rPr>
        <w:t>Material Uncertainty Related to Going Concern</w:t>
      </w:r>
    </w:p>
    <w:p w:rsidR="003A2167" w:rsidRDefault="003A2167" w:rsidP="00A33113">
      <w:pPr>
        <w:pStyle w:val="level2"/>
        <w:spacing w:after="0" w:line="240" w:lineRule="auto"/>
        <w:ind w:left="0" w:firstLine="0"/>
      </w:pPr>
    </w:p>
    <w:p w:rsidR="00B8190D" w:rsidRPr="00C300E6" w:rsidRDefault="00B8190D" w:rsidP="00A33113">
      <w:pPr>
        <w:pStyle w:val="level2"/>
        <w:spacing w:after="0" w:line="240" w:lineRule="auto"/>
        <w:ind w:left="0" w:firstLine="0"/>
      </w:pPr>
      <w:r w:rsidRPr="000B689E">
        <w:rPr>
          <w:rFonts w:eastAsia="Calibri"/>
          <w:i/>
          <w:spacing w:val="-4"/>
          <w:lang w:val="hu-HU"/>
        </w:rPr>
        <w:t>[Jelentéstétel a</w:t>
      </w:r>
      <w:r>
        <w:rPr>
          <w:rFonts w:eastAsia="Calibri"/>
          <w:i/>
          <w:spacing w:val="-4"/>
          <w:lang w:val="hu-HU"/>
        </w:rPr>
        <w:t>z 570</w:t>
      </w:r>
      <w:r w:rsidRPr="000B689E">
        <w:rPr>
          <w:rFonts w:eastAsia="Calibri"/>
          <w:i/>
          <w:spacing w:val="-4"/>
          <w:lang w:val="hu-HU"/>
        </w:rPr>
        <w:t>. témaszámú (felülvizsgált) nemzetközi könyvvizsgálati standarddal összhangban]</w:t>
      </w:r>
    </w:p>
    <w:p w:rsidR="00C822F2" w:rsidRPr="00A33113" w:rsidRDefault="00EB6303" w:rsidP="00F86A33">
      <w:pPr>
        <w:widowControl w:val="0"/>
        <w:tabs>
          <w:tab w:val="right" w:pos="0"/>
          <w:tab w:val="left" w:pos="576"/>
        </w:tabs>
        <w:spacing w:before="120" w:after="0" w:line="280" w:lineRule="exact"/>
        <w:jc w:val="both"/>
        <w:rPr>
          <w:rFonts w:ascii="Times New Roman" w:hAnsi="Times New Roman"/>
          <w:b/>
          <w:bCs/>
          <w:sz w:val="20"/>
          <w:szCs w:val="20"/>
        </w:rPr>
      </w:pPr>
      <w:r w:rsidRPr="00A33113">
        <w:rPr>
          <w:rFonts w:ascii="Times New Roman" w:hAnsi="Times New Roman"/>
          <w:b/>
          <w:bCs/>
          <w:sz w:val="20"/>
          <w:szCs w:val="20"/>
        </w:rPr>
        <w:t>Emphasis of matter</w:t>
      </w:r>
    </w:p>
    <w:p w:rsidR="00EB6303" w:rsidRPr="00A33113" w:rsidRDefault="00EB6303" w:rsidP="00EB6303">
      <w:pPr>
        <w:pStyle w:val="level2"/>
        <w:spacing w:after="0" w:line="240" w:lineRule="auto"/>
        <w:ind w:left="0" w:firstLine="0"/>
        <w:rPr>
          <w:rFonts w:eastAsia="Calibri"/>
          <w:spacing w:val="-4"/>
          <w:lang w:val="en-GB" w:eastAsia="zh-CN"/>
        </w:rPr>
      </w:pPr>
    </w:p>
    <w:p w:rsidR="006040D0"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bidi="he-IL"/>
        </w:rPr>
      </w:pPr>
      <w:r w:rsidRPr="00A33113">
        <w:rPr>
          <w:rFonts w:ascii="Times New Roman" w:eastAsia="Calibri" w:hAnsi="Times New Roman"/>
          <w:i/>
          <w:spacing w:val="-4"/>
          <w:kern w:val="8"/>
          <w:sz w:val="20"/>
          <w:szCs w:val="20"/>
          <w:lang w:bidi="he-IL"/>
        </w:rPr>
        <w:t xml:space="preserve">[For </w:t>
      </w:r>
      <w:r w:rsidR="00F84801" w:rsidRPr="00A33113">
        <w:rPr>
          <w:rFonts w:ascii="Times New Roman" w:eastAsia="Calibri" w:hAnsi="Times New Roman"/>
          <w:i/>
          <w:spacing w:val="-4"/>
          <w:kern w:val="8"/>
          <w:sz w:val="20"/>
          <w:szCs w:val="20"/>
          <w:lang w:bidi="he-IL"/>
        </w:rPr>
        <w:t>example</w:t>
      </w:r>
      <w:r w:rsidRPr="00A33113">
        <w:rPr>
          <w:rFonts w:ascii="Times New Roman" w:eastAsia="Calibri" w:hAnsi="Times New Roman"/>
          <w:i/>
          <w:spacing w:val="-4"/>
          <w:kern w:val="8"/>
          <w:sz w:val="20"/>
          <w:szCs w:val="20"/>
          <w:lang w:bidi="he-IL"/>
        </w:rPr>
        <w:t>:]</w:t>
      </w:r>
    </w:p>
    <w:p w:rsidR="005146A0" w:rsidRDefault="005146A0" w:rsidP="00EB6303">
      <w:pPr>
        <w:pStyle w:val="level2"/>
        <w:spacing w:after="0" w:line="240" w:lineRule="auto"/>
        <w:ind w:left="0" w:firstLine="0"/>
        <w:rPr>
          <w:rFonts w:eastAsia="Calibri"/>
          <w:i/>
          <w:iCs/>
          <w:spacing w:val="-4"/>
          <w:lang w:val="en-GB" w:eastAsia="zh-CN"/>
        </w:rPr>
      </w:pPr>
    </w:p>
    <w:p w:rsidR="00EB6303" w:rsidRDefault="006040D0" w:rsidP="00EB6303">
      <w:pPr>
        <w:pStyle w:val="level2"/>
        <w:spacing w:after="0" w:line="240" w:lineRule="auto"/>
        <w:ind w:left="0" w:firstLine="0"/>
        <w:rPr>
          <w:rFonts w:eastAsia="Calibri"/>
          <w:spacing w:val="-4"/>
          <w:lang w:val="en-GB" w:eastAsia="zh-CN"/>
        </w:rPr>
      </w:pPr>
      <w:r w:rsidRPr="00A33113">
        <w:rPr>
          <w:rFonts w:eastAsia="Calibri"/>
          <w:i/>
          <w:iCs/>
          <w:spacing w:val="-4"/>
          <w:lang w:val="en-GB" w:eastAsia="zh-CN"/>
        </w:rPr>
        <w:t>[Effects of fire</w:t>
      </w:r>
      <w:r w:rsidR="00D87A50" w:rsidRPr="00A33113">
        <w:rPr>
          <w:rFonts w:eastAsia="Calibri"/>
          <w:i/>
          <w:iCs/>
          <w:spacing w:val="-4"/>
          <w:lang w:val="en-GB" w:eastAsia="zh-CN"/>
        </w:rPr>
        <w:t xml:space="preserve"> case</w:t>
      </w:r>
      <w:r w:rsidR="006E7164" w:rsidRPr="00A33113">
        <w:rPr>
          <w:rFonts w:eastAsia="Calibri"/>
          <w:i/>
          <w:iCs/>
          <w:spacing w:val="-4"/>
          <w:lang w:val="en-GB" w:eastAsia="zh-CN"/>
        </w:rPr>
        <w:t>:</w:t>
      </w:r>
      <w:r w:rsidRPr="00A33113">
        <w:rPr>
          <w:rFonts w:eastAsia="Calibri"/>
          <w:spacing w:val="-4"/>
          <w:lang w:val="en-GB" w:eastAsia="zh-CN"/>
        </w:rPr>
        <w:t xml:space="preserve"> </w:t>
      </w:r>
      <w:r w:rsidR="005F5994" w:rsidRPr="00A33113">
        <w:rPr>
          <w:rFonts w:eastAsia="Calibri"/>
          <w:spacing w:val="-4"/>
          <w:lang w:val="en-GB" w:eastAsia="zh-CN"/>
        </w:rPr>
        <w:t>I(</w:t>
      </w:r>
      <w:r w:rsidR="003B1C24" w:rsidRPr="00A33113">
        <w:rPr>
          <w:rFonts w:eastAsia="Calibri"/>
          <w:spacing w:val="-4"/>
          <w:lang w:val="en-GB" w:eastAsia="zh-CN"/>
        </w:rPr>
        <w:t>We</w:t>
      </w:r>
      <w:r w:rsidR="005F5994" w:rsidRPr="00A33113">
        <w:rPr>
          <w:rFonts w:eastAsia="Calibri"/>
          <w:spacing w:val="-4"/>
          <w:lang w:val="en-GB" w:eastAsia="zh-CN"/>
        </w:rPr>
        <w:t>)</w:t>
      </w:r>
      <w:r w:rsidR="003B1C24" w:rsidRPr="00A33113">
        <w:rPr>
          <w:rFonts w:eastAsia="Calibri"/>
          <w:spacing w:val="-4"/>
          <w:lang w:val="en-GB" w:eastAsia="zh-CN"/>
        </w:rPr>
        <w:t xml:space="preserve"> draw attention to N</w:t>
      </w:r>
      <w:r w:rsidRPr="00A33113">
        <w:rPr>
          <w:rFonts w:eastAsia="Calibri"/>
          <w:spacing w:val="-4"/>
          <w:lang w:val="en-GB" w:eastAsia="zh-CN"/>
        </w:rPr>
        <w:t xml:space="preserve">ote </w:t>
      </w:r>
      <w:r w:rsidR="003B1C24" w:rsidRPr="00A33113">
        <w:rPr>
          <w:rFonts w:eastAsia="Calibri"/>
          <w:color w:val="FF0000"/>
          <w:spacing w:val="-4"/>
          <w:lang w:val="en-GB" w:eastAsia="zh-CN"/>
        </w:rPr>
        <w:t>YYYY</w:t>
      </w:r>
      <w:r w:rsidR="003B1C24" w:rsidRPr="00A33113">
        <w:rPr>
          <w:rFonts w:eastAsia="Calibri"/>
          <w:spacing w:val="-4"/>
          <w:lang w:val="en-GB" w:eastAsia="zh-CN"/>
        </w:rPr>
        <w:t xml:space="preserve"> </w:t>
      </w:r>
      <w:r w:rsidR="00F06CAD" w:rsidRPr="00A33113">
        <w:rPr>
          <w:rFonts w:eastAsia="Calibri"/>
          <w:spacing w:val="-4"/>
          <w:lang w:val="en-GB" w:eastAsia="zh-CN"/>
        </w:rPr>
        <w:t xml:space="preserve">in the notes </w:t>
      </w:r>
      <w:r w:rsidR="00D87A50" w:rsidRPr="00A33113">
        <w:rPr>
          <w:rFonts w:eastAsia="Calibri"/>
          <w:spacing w:val="-4"/>
          <w:lang w:val="en-GB" w:eastAsia="zh-CN"/>
        </w:rPr>
        <w:t>to</w:t>
      </w:r>
      <w:r w:rsidR="00F06CAD" w:rsidRPr="00A33113">
        <w:rPr>
          <w:rFonts w:eastAsia="Calibri"/>
          <w:spacing w:val="-4"/>
          <w:lang w:val="en-GB" w:eastAsia="zh-CN"/>
        </w:rPr>
        <w:t xml:space="preserve"> the financial statements </w:t>
      </w:r>
      <w:r w:rsidR="003B1C24" w:rsidRPr="00A33113">
        <w:rPr>
          <w:rFonts w:eastAsia="Calibri"/>
          <w:spacing w:val="-4"/>
          <w:lang w:val="en-GB" w:eastAsia="zh-CN"/>
        </w:rPr>
        <w:t xml:space="preserve">on page </w:t>
      </w:r>
      <w:r w:rsidR="00D87A50" w:rsidRPr="00A33113">
        <w:rPr>
          <w:rFonts w:eastAsia="Calibri"/>
          <w:color w:val="FF0000"/>
          <w:spacing w:val="-4"/>
          <w:lang w:val="en-GB" w:eastAsia="zh-CN"/>
        </w:rPr>
        <w:t>X</w:t>
      </w:r>
      <w:r w:rsidRPr="00A33113">
        <w:rPr>
          <w:rFonts w:eastAsia="Calibri"/>
          <w:spacing w:val="-4"/>
          <w:lang w:val="en-GB" w:eastAsia="zh-CN"/>
        </w:rPr>
        <w:t>, which describes the effects of a fire</w:t>
      </w:r>
      <w:r w:rsidR="00D87A50" w:rsidRPr="00A33113">
        <w:rPr>
          <w:rFonts w:eastAsia="Calibri"/>
          <w:spacing w:val="-4"/>
          <w:lang w:val="en-GB" w:eastAsia="zh-CN"/>
        </w:rPr>
        <w:t xml:space="preserve"> case that happened</w:t>
      </w:r>
      <w:r w:rsidRPr="00A33113">
        <w:rPr>
          <w:rFonts w:eastAsia="Calibri"/>
          <w:spacing w:val="-4"/>
          <w:lang w:val="en-GB" w:eastAsia="zh-CN"/>
        </w:rPr>
        <w:t xml:space="preserve"> in the Company’s production facilities. </w:t>
      </w:r>
      <w:r w:rsidR="00E81EE1" w:rsidRPr="00A33113">
        <w:rPr>
          <w:rFonts w:eastAsia="Calibri"/>
          <w:spacing w:val="-4"/>
          <w:lang w:val="en-GB" w:eastAsia="zh-CN"/>
        </w:rPr>
        <w:t>My(</w:t>
      </w:r>
      <w:r w:rsidR="00EB6303" w:rsidRPr="00A33113">
        <w:rPr>
          <w:rFonts w:eastAsia="Calibri"/>
          <w:spacing w:val="-4"/>
          <w:lang w:val="en-GB" w:eastAsia="zh-CN"/>
        </w:rPr>
        <w:t>Our</w:t>
      </w:r>
      <w:r w:rsidR="00E81EE1" w:rsidRPr="00A33113">
        <w:rPr>
          <w:rFonts w:eastAsia="Calibri"/>
          <w:spacing w:val="-4"/>
          <w:lang w:val="en-GB" w:eastAsia="zh-CN"/>
        </w:rPr>
        <w:t>)</w:t>
      </w:r>
      <w:r w:rsidR="00EB6303" w:rsidRPr="00A33113">
        <w:rPr>
          <w:rFonts w:eastAsia="Calibri"/>
          <w:spacing w:val="-4"/>
          <w:lang w:val="en-GB" w:eastAsia="zh-CN"/>
        </w:rPr>
        <w:t xml:space="preserve"> opinion is not </w:t>
      </w:r>
      <w:r w:rsidR="000438F8" w:rsidRPr="00A33113">
        <w:rPr>
          <w:rFonts w:eastAsia="Calibri"/>
          <w:spacing w:val="-4"/>
          <w:lang w:val="en-GB" w:eastAsia="zh-CN"/>
        </w:rPr>
        <w:t>modified</w:t>
      </w:r>
      <w:r w:rsidR="006E7164" w:rsidRPr="00A33113">
        <w:rPr>
          <w:rFonts w:eastAsia="Calibri"/>
          <w:spacing w:val="-4"/>
          <w:lang w:val="en-GB" w:eastAsia="zh-CN"/>
        </w:rPr>
        <w:t xml:space="preserve"> in respect of this matter.]</w:t>
      </w:r>
    </w:p>
    <w:p w:rsidR="003A2167" w:rsidRDefault="003A2167" w:rsidP="00EB6303">
      <w:pPr>
        <w:pStyle w:val="level2"/>
        <w:spacing w:after="0" w:line="240" w:lineRule="auto"/>
        <w:ind w:left="0" w:firstLine="0"/>
        <w:rPr>
          <w:rFonts w:eastAsia="Calibri"/>
          <w:spacing w:val="-4"/>
          <w:lang w:val="en-GB" w:eastAsia="zh-CN"/>
        </w:rPr>
      </w:pPr>
    </w:p>
    <w:p w:rsidR="003A2167" w:rsidRDefault="003A2167" w:rsidP="00EB6303">
      <w:pPr>
        <w:pStyle w:val="level2"/>
        <w:spacing w:after="0" w:line="240" w:lineRule="auto"/>
        <w:ind w:left="0" w:firstLine="0"/>
        <w:rPr>
          <w:b/>
          <w:bCs/>
          <w:kern w:val="0"/>
          <w:lang w:val="en-GB" w:eastAsia="zh-CN" w:bidi="ar-SA"/>
        </w:rPr>
      </w:pPr>
      <w:r w:rsidRPr="003A2167">
        <w:rPr>
          <w:b/>
          <w:bCs/>
          <w:kern w:val="0"/>
          <w:lang w:val="en-GB" w:eastAsia="zh-CN" w:bidi="ar-SA"/>
        </w:rPr>
        <w:t>Key Audit Matters</w:t>
      </w:r>
      <w:r>
        <w:rPr>
          <w:b/>
          <w:bCs/>
          <w:kern w:val="0"/>
          <w:lang w:val="en-GB" w:eastAsia="zh-CN" w:bidi="ar-SA"/>
        </w:rPr>
        <w:t xml:space="preserve"> </w:t>
      </w:r>
    </w:p>
    <w:p w:rsidR="00EF24E8" w:rsidRDefault="00EF24E8" w:rsidP="00EB6303">
      <w:pPr>
        <w:pStyle w:val="level2"/>
        <w:spacing w:after="0" w:line="240" w:lineRule="auto"/>
        <w:ind w:left="0" w:firstLine="0"/>
        <w:rPr>
          <w:b/>
          <w:bCs/>
          <w:kern w:val="0"/>
          <w:lang w:val="en-GB" w:eastAsia="zh-CN" w:bidi="ar-SA"/>
        </w:rPr>
      </w:pPr>
    </w:p>
    <w:p w:rsidR="00EF24E8" w:rsidRPr="00A33113" w:rsidRDefault="00B8190D" w:rsidP="00EB6303">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00EF24E8" w:rsidRPr="000B689E">
        <w:rPr>
          <w:rFonts w:eastAsia="Calibri"/>
          <w:i/>
          <w:spacing w:val="-4"/>
          <w:lang w:val="hu-HU"/>
        </w:rPr>
        <w:t>. témaszámú nemzetközi könyvvizsgálati standarddal összhangban]</w:t>
      </w:r>
    </w:p>
    <w:p w:rsidR="00F84801" w:rsidRPr="00A33113" w:rsidRDefault="00F84801" w:rsidP="00F84801">
      <w:pPr>
        <w:keepNext/>
        <w:tabs>
          <w:tab w:val="right" w:pos="0"/>
          <w:tab w:val="left" w:pos="576"/>
        </w:tabs>
        <w:spacing w:before="240" w:after="0" w:line="280" w:lineRule="exact"/>
        <w:jc w:val="both"/>
        <w:rPr>
          <w:rFonts w:ascii="Times New Roman" w:hAnsi="Times New Roman"/>
          <w:b/>
          <w:bCs/>
          <w:sz w:val="20"/>
          <w:szCs w:val="20"/>
        </w:rPr>
      </w:pPr>
      <w:r w:rsidRPr="00A33113">
        <w:rPr>
          <w:rFonts w:ascii="Times New Roman" w:hAnsi="Times New Roman"/>
          <w:b/>
          <w:bCs/>
          <w:sz w:val="20"/>
          <w:szCs w:val="20"/>
        </w:rPr>
        <w:t>Other Matters</w:t>
      </w:r>
    </w:p>
    <w:p w:rsidR="00F84801" w:rsidRPr="00A33113"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bidi="he-IL"/>
        </w:rPr>
      </w:pPr>
      <w:r w:rsidRPr="00A33113">
        <w:rPr>
          <w:rFonts w:ascii="Times New Roman" w:eastAsia="Calibri" w:hAnsi="Times New Roman"/>
          <w:i/>
          <w:spacing w:val="-4"/>
          <w:kern w:val="8"/>
          <w:sz w:val="20"/>
          <w:szCs w:val="20"/>
          <w:lang w:bidi="he-IL"/>
        </w:rPr>
        <w:t>[For example:]</w:t>
      </w:r>
    </w:p>
    <w:p w:rsidR="00F86A33" w:rsidRPr="00A33113"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bidi="he-IL"/>
        </w:rPr>
      </w:pPr>
      <w:r w:rsidRPr="00A33113">
        <w:rPr>
          <w:rFonts w:ascii="Times New Roman" w:eastAsia="Calibri" w:hAnsi="Times New Roman"/>
          <w:spacing w:val="-4"/>
          <w:kern w:val="8"/>
          <w:sz w:val="20"/>
          <w:szCs w:val="20"/>
          <w:lang w:bidi="he-IL"/>
        </w:rPr>
        <w:t xml:space="preserve">[The financial statements of </w:t>
      </w:r>
      <w:r w:rsidR="00705F15" w:rsidRPr="00A33113">
        <w:rPr>
          <w:rFonts w:ascii="Times New Roman" w:eastAsia="Calibri" w:hAnsi="Times New Roman"/>
          <w:spacing w:val="-4"/>
          <w:kern w:val="8"/>
          <w:sz w:val="20"/>
          <w:szCs w:val="20"/>
          <w:lang w:bidi="he-IL"/>
        </w:rPr>
        <w:t xml:space="preserve">the </w:t>
      </w:r>
      <w:r w:rsidRPr="00A33113">
        <w:rPr>
          <w:rFonts w:ascii="Times New Roman" w:eastAsia="Calibri" w:hAnsi="Times New Roman"/>
          <w:spacing w:val="-4"/>
          <w:kern w:val="8"/>
          <w:sz w:val="20"/>
          <w:szCs w:val="20"/>
          <w:lang w:bidi="he-IL"/>
        </w:rPr>
        <w:t xml:space="preserve">Company for the year ended </w:t>
      </w:r>
      <w:r w:rsidRPr="00A33113">
        <w:rPr>
          <w:rFonts w:ascii="Times New Roman" w:eastAsia="Calibri" w:hAnsi="Times New Roman"/>
          <w:color w:val="FF0000"/>
          <w:spacing w:val="-4"/>
          <w:kern w:val="8"/>
          <w:sz w:val="20"/>
          <w:szCs w:val="20"/>
          <w:lang w:bidi="he-IL"/>
        </w:rPr>
        <w:t>December 31, 201X</w:t>
      </w:r>
      <w:r w:rsidR="003060A2">
        <w:rPr>
          <w:rFonts w:ascii="Times New Roman" w:eastAsia="Calibri" w:hAnsi="Times New Roman"/>
          <w:spacing w:val="-4"/>
          <w:kern w:val="8"/>
          <w:sz w:val="20"/>
          <w:szCs w:val="20"/>
          <w:lang w:bidi="he-IL"/>
        </w:rPr>
        <w:t>,</w:t>
      </w:r>
      <w:r w:rsidRPr="00A33113">
        <w:rPr>
          <w:rFonts w:ascii="Times New Roman" w:eastAsia="Calibri" w:hAnsi="Times New Roman"/>
          <w:spacing w:val="-4"/>
          <w:kern w:val="8"/>
          <w:sz w:val="20"/>
          <w:szCs w:val="20"/>
          <w:lang w:bidi="he-IL"/>
        </w:rPr>
        <w:t xml:space="preserve"> were audited by another auditor who expressed an un</w:t>
      </w:r>
      <w:r w:rsidR="005B021E" w:rsidRPr="00A33113">
        <w:rPr>
          <w:rFonts w:ascii="Times New Roman" w:eastAsia="Calibri" w:hAnsi="Times New Roman"/>
          <w:spacing w:val="-4"/>
          <w:kern w:val="8"/>
          <w:sz w:val="20"/>
          <w:szCs w:val="20"/>
          <w:lang w:bidi="he-IL"/>
        </w:rPr>
        <w:t>modified</w:t>
      </w:r>
      <w:r w:rsidRPr="00A33113">
        <w:rPr>
          <w:rFonts w:ascii="Times New Roman" w:eastAsia="Calibri" w:hAnsi="Times New Roman"/>
          <w:spacing w:val="-4"/>
          <w:kern w:val="8"/>
          <w:sz w:val="20"/>
          <w:szCs w:val="20"/>
          <w:lang w:bidi="he-IL"/>
        </w:rPr>
        <w:t xml:space="preserve"> </w:t>
      </w:r>
      <w:r w:rsidR="00D87A50" w:rsidRPr="00A33113">
        <w:rPr>
          <w:rFonts w:ascii="Times New Roman" w:eastAsia="Calibri" w:hAnsi="Times New Roman"/>
          <w:spacing w:val="-4"/>
          <w:kern w:val="8"/>
          <w:sz w:val="20"/>
          <w:szCs w:val="20"/>
          <w:lang w:bidi="he-IL"/>
        </w:rPr>
        <w:t xml:space="preserve">audit </w:t>
      </w:r>
      <w:r w:rsidRPr="00A33113">
        <w:rPr>
          <w:rFonts w:ascii="Times New Roman" w:eastAsia="Calibri" w:hAnsi="Times New Roman"/>
          <w:spacing w:val="-4"/>
          <w:kern w:val="8"/>
          <w:sz w:val="20"/>
          <w:szCs w:val="20"/>
          <w:lang w:bidi="he-IL"/>
        </w:rPr>
        <w:t xml:space="preserve">opinion on those </w:t>
      </w:r>
      <w:r w:rsidR="00D87A50" w:rsidRPr="00A33113">
        <w:rPr>
          <w:rFonts w:ascii="Times New Roman" w:eastAsia="Calibri" w:hAnsi="Times New Roman"/>
          <w:spacing w:val="-4"/>
          <w:kern w:val="8"/>
          <w:sz w:val="20"/>
          <w:szCs w:val="20"/>
          <w:lang w:bidi="he-IL"/>
        </w:rPr>
        <w:t xml:space="preserve">financial </w:t>
      </w:r>
      <w:r w:rsidRPr="00A33113">
        <w:rPr>
          <w:rFonts w:ascii="Times New Roman" w:eastAsia="Calibri" w:hAnsi="Times New Roman"/>
          <w:spacing w:val="-4"/>
          <w:kern w:val="8"/>
          <w:sz w:val="20"/>
          <w:szCs w:val="20"/>
          <w:lang w:bidi="he-IL"/>
        </w:rPr>
        <w:t xml:space="preserve">statements </w:t>
      </w:r>
      <w:r w:rsidR="00F04114">
        <w:rPr>
          <w:rFonts w:ascii="Times New Roman" w:eastAsia="Calibri" w:hAnsi="Times New Roman"/>
          <w:spacing w:val="-4"/>
          <w:kern w:val="8"/>
          <w:sz w:val="20"/>
          <w:szCs w:val="20"/>
          <w:lang w:bidi="he-IL"/>
        </w:rPr>
        <w:t>dated</w:t>
      </w:r>
      <w:r w:rsidR="00F04114" w:rsidRPr="00A33113">
        <w:rPr>
          <w:rFonts w:ascii="Times New Roman" w:eastAsia="Calibri" w:hAnsi="Times New Roman"/>
          <w:spacing w:val="-4"/>
          <w:kern w:val="8"/>
          <w:sz w:val="20"/>
          <w:szCs w:val="20"/>
          <w:lang w:bidi="he-IL"/>
        </w:rPr>
        <w:t xml:space="preserve"> </w:t>
      </w:r>
      <w:r w:rsidRPr="00831228">
        <w:rPr>
          <w:rFonts w:ascii="Times New Roman" w:eastAsia="Calibri" w:hAnsi="Times New Roman"/>
          <w:color w:val="FF0000"/>
          <w:spacing w:val="-4"/>
          <w:kern w:val="8"/>
          <w:sz w:val="20"/>
          <w:szCs w:val="20"/>
          <w:lang w:bidi="he-IL"/>
        </w:rPr>
        <w:t>March 31, 20</w:t>
      </w:r>
      <w:r w:rsidR="006A415D" w:rsidRPr="00831228">
        <w:rPr>
          <w:rFonts w:ascii="Times New Roman" w:eastAsia="Calibri" w:hAnsi="Times New Roman"/>
          <w:color w:val="FF0000"/>
          <w:spacing w:val="-4"/>
          <w:kern w:val="8"/>
          <w:sz w:val="20"/>
          <w:szCs w:val="20"/>
          <w:lang w:bidi="he-IL"/>
        </w:rPr>
        <w:t>1X</w:t>
      </w:r>
      <w:r w:rsidRPr="00A33113">
        <w:rPr>
          <w:rFonts w:ascii="Times New Roman" w:eastAsia="Calibri" w:hAnsi="Times New Roman"/>
          <w:spacing w:val="-4"/>
          <w:kern w:val="8"/>
          <w:sz w:val="20"/>
          <w:szCs w:val="20"/>
          <w:lang w:bidi="he-IL"/>
        </w:rPr>
        <w:t>.]</w:t>
      </w:r>
    </w:p>
    <w:p w:rsidR="00B8190D" w:rsidRDefault="00B8190D" w:rsidP="00A47628">
      <w:pPr>
        <w:pStyle w:val="level2"/>
        <w:spacing w:before="120" w:after="0" w:line="240" w:lineRule="auto"/>
        <w:ind w:left="0" w:firstLine="0"/>
        <w:rPr>
          <w:b/>
          <w:bCs/>
          <w:kern w:val="0"/>
          <w:lang w:val="en-GB" w:eastAsia="zh-CN" w:bidi="ar-SA"/>
        </w:rPr>
      </w:pPr>
    </w:p>
    <w:p w:rsidR="00A47628" w:rsidRPr="00A33113" w:rsidRDefault="00A47628" w:rsidP="00A47628">
      <w:pPr>
        <w:pStyle w:val="level2"/>
        <w:spacing w:before="120" w:after="0" w:line="240" w:lineRule="auto"/>
        <w:ind w:left="0" w:firstLine="0"/>
        <w:rPr>
          <w:rFonts w:ascii="Georgia" w:hAnsi="Georgia"/>
          <w:b/>
          <w:kern w:val="0"/>
          <w:lang w:val="en-GB"/>
        </w:rPr>
      </w:pPr>
      <w:r w:rsidRPr="00A33113">
        <w:rPr>
          <w:b/>
          <w:bCs/>
          <w:kern w:val="0"/>
          <w:lang w:val="en-GB" w:eastAsia="zh-CN" w:bidi="ar-SA"/>
        </w:rPr>
        <w:t xml:space="preserve">Other information: the </w:t>
      </w:r>
      <w:r w:rsidR="003927DB" w:rsidRPr="00A33113">
        <w:rPr>
          <w:b/>
          <w:bCs/>
          <w:kern w:val="0"/>
          <w:lang w:val="en-GB" w:eastAsia="zh-CN" w:bidi="ar-SA"/>
        </w:rPr>
        <w:t>B</w:t>
      </w:r>
      <w:r w:rsidRPr="00A33113">
        <w:rPr>
          <w:b/>
          <w:bCs/>
          <w:kern w:val="0"/>
          <w:lang w:val="en-GB" w:eastAsia="zh-CN" w:bidi="ar-SA"/>
        </w:rPr>
        <w:t xml:space="preserve">usiness </w:t>
      </w:r>
      <w:r w:rsidR="003927DB" w:rsidRPr="00A33113">
        <w:rPr>
          <w:b/>
          <w:bCs/>
          <w:kern w:val="0"/>
          <w:lang w:val="en-GB" w:eastAsia="zh-CN" w:bidi="ar-SA"/>
        </w:rPr>
        <w:t>R</w:t>
      </w:r>
      <w:r w:rsidRPr="00A33113">
        <w:rPr>
          <w:b/>
          <w:bCs/>
          <w:kern w:val="0"/>
          <w:lang w:val="en-GB" w:eastAsia="zh-CN" w:bidi="ar-SA"/>
        </w:rPr>
        <w:t>eport</w:t>
      </w:r>
      <w:r w:rsidRPr="00A33113">
        <w:rPr>
          <w:rFonts w:ascii="Georgia" w:hAnsi="Georgia"/>
          <w:b/>
          <w:kern w:val="0"/>
          <w:lang w:val="en-GB"/>
        </w:rPr>
        <w:t xml:space="preserve"> </w:t>
      </w:r>
    </w:p>
    <w:p w:rsidR="00A47628" w:rsidRPr="00A33113" w:rsidRDefault="00A47628" w:rsidP="00A47628">
      <w:pPr>
        <w:pStyle w:val="level2"/>
        <w:spacing w:after="0" w:line="240" w:lineRule="auto"/>
        <w:ind w:left="0" w:firstLine="0"/>
        <w:rPr>
          <w:rFonts w:ascii="Georgia" w:hAnsi="Georgia"/>
          <w:kern w:val="0"/>
          <w:highlight w:val="yellow"/>
          <w:lang w:val="en-GB"/>
        </w:rPr>
      </w:pPr>
    </w:p>
    <w:p w:rsidR="00A47628" w:rsidRPr="00A33113" w:rsidRDefault="00A47628" w:rsidP="00A47628">
      <w:pPr>
        <w:autoSpaceDE w:val="0"/>
        <w:autoSpaceDN w:val="0"/>
        <w:adjustRightInd w:val="0"/>
        <w:jc w:val="both"/>
        <w:rPr>
          <w:rFonts w:ascii="Times New Roman" w:hAnsi="Times New Roman"/>
          <w:sz w:val="20"/>
          <w:szCs w:val="20"/>
        </w:rPr>
      </w:pPr>
      <w:r w:rsidRPr="00A33113">
        <w:rPr>
          <w:rFonts w:ascii="Times New Roman" w:hAnsi="Times New Roman"/>
          <w:sz w:val="20"/>
          <w:szCs w:val="20"/>
        </w:rPr>
        <w:t xml:space="preserve">The other information comprises the business report of </w:t>
      </w:r>
      <w:r w:rsidR="003927DB" w:rsidRPr="00A33113">
        <w:rPr>
          <w:rFonts w:ascii="Times New Roman" w:hAnsi="Times New Roman"/>
          <w:sz w:val="20"/>
          <w:szCs w:val="20"/>
        </w:rPr>
        <w:t xml:space="preserve">the </w:t>
      </w:r>
      <w:r w:rsidRPr="00A33113">
        <w:rPr>
          <w:rFonts w:ascii="Times New Roman" w:hAnsi="Times New Roman"/>
          <w:sz w:val="20"/>
          <w:szCs w:val="20"/>
        </w:rPr>
        <w:t xml:space="preserve">Company. Management is responsible for the preparation of the </w:t>
      </w:r>
      <w:r w:rsidR="00EF25FD">
        <w:rPr>
          <w:rFonts w:ascii="Times New Roman" w:hAnsi="Times New Roman"/>
          <w:sz w:val="20"/>
          <w:szCs w:val="20"/>
        </w:rPr>
        <w:t>business report</w:t>
      </w:r>
      <w:r w:rsidRPr="00A33113">
        <w:rPr>
          <w:rFonts w:ascii="Times New Roman" w:hAnsi="Times New Roman"/>
          <w:sz w:val="20"/>
          <w:szCs w:val="20"/>
        </w:rPr>
        <w:t xml:space="preserve"> in accordance with the provisions of the Accounting Act and other relevant regulations. My(Our) opinion on the financial statements </w:t>
      </w:r>
      <w:r w:rsidR="00EF25FD" w:rsidRPr="00EF25FD">
        <w:rPr>
          <w:rFonts w:ascii="Times New Roman" w:hAnsi="Times New Roman"/>
          <w:sz w:val="20"/>
          <w:szCs w:val="20"/>
        </w:rPr>
        <w:t>expressed in the “Opinion” section of our report</w:t>
      </w:r>
      <w:r w:rsidR="00EF25FD" w:rsidRPr="00A33113">
        <w:rPr>
          <w:rFonts w:ascii="Times New Roman" w:hAnsi="Times New Roman"/>
          <w:sz w:val="20"/>
          <w:szCs w:val="20"/>
        </w:rPr>
        <w:t xml:space="preserve"> </w:t>
      </w:r>
      <w:r w:rsidRPr="00A33113">
        <w:rPr>
          <w:rFonts w:ascii="Times New Roman" w:hAnsi="Times New Roman"/>
          <w:sz w:val="20"/>
          <w:szCs w:val="20"/>
        </w:rPr>
        <w:t xml:space="preserve">does not cover the </w:t>
      </w:r>
      <w:r w:rsidR="00EF25FD">
        <w:rPr>
          <w:rFonts w:ascii="Times New Roman" w:hAnsi="Times New Roman"/>
          <w:sz w:val="20"/>
          <w:szCs w:val="20"/>
        </w:rPr>
        <w:t>business report</w:t>
      </w:r>
      <w:r w:rsidRPr="00A33113">
        <w:rPr>
          <w:rFonts w:ascii="Times New Roman" w:hAnsi="Times New Roman"/>
          <w:sz w:val="20"/>
          <w:szCs w:val="20"/>
        </w:rPr>
        <w:t xml:space="preserve">. </w:t>
      </w:r>
    </w:p>
    <w:p w:rsidR="00A47628" w:rsidRPr="00A33113" w:rsidRDefault="00A47628" w:rsidP="00A47628">
      <w:pPr>
        <w:autoSpaceDE w:val="0"/>
        <w:autoSpaceDN w:val="0"/>
        <w:adjustRightInd w:val="0"/>
        <w:jc w:val="both"/>
        <w:rPr>
          <w:rFonts w:ascii="Times New Roman" w:hAnsi="Times New Roman"/>
          <w:sz w:val="20"/>
          <w:szCs w:val="20"/>
        </w:rPr>
      </w:pPr>
      <w:r w:rsidRPr="00A33113">
        <w:rPr>
          <w:rFonts w:ascii="Times New Roman" w:hAnsi="Times New Roman"/>
          <w:sz w:val="20"/>
          <w:szCs w:val="20"/>
        </w:rPr>
        <w:t xml:space="preserve">In connection with </w:t>
      </w:r>
      <w:r w:rsidR="007C57E3" w:rsidRPr="00A33113">
        <w:rPr>
          <w:rFonts w:ascii="Times New Roman" w:hAnsi="Times New Roman"/>
          <w:sz w:val="20"/>
          <w:szCs w:val="20"/>
        </w:rPr>
        <w:t>my(</w:t>
      </w:r>
      <w:r w:rsidRPr="00A33113">
        <w:rPr>
          <w:rFonts w:ascii="Times New Roman" w:hAnsi="Times New Roman"/>
          <w:sz w:val="20"/>
          <w:szCs w:val="20"/>
        </w:rPr>
        <w:t>our</w:t>
      </w:r>
      <w:r w:rsidR="007C57E3" w:rsidRPr="00A33113">
        <w:rPr>
          <w:rFonts w:ascii="Times New Roman" w:hAnsi="Times New Roman"/>
          <w:sz w:val="20"/>
          <w:szCs w:val="20"/>
        </w:rPr>
        <w:t>)</w:t>
      </w:r>
      <w:r w:rsidRPr="00A33113">
        <w:rPr>
          <w:rFonts w:ascii="Times New Roman" w:hAnsi="Times New Roman"/>
          <w:sz w:val="20"/>
          <w:szCs w:val="20"/>
        </w:rPr>
        <w:t xml:space="preserve"> audit of the financial statements, </w:t>
      </w:r>
      <w:r w:rsidR="007C57E3" w:rsidRPr="00A33113">
        <w:rPr>
          <w:rFonts w:ascii="Times New Roman" w:hAnsi="Times New Roman"/>
          <w:sz w:val="20"/>
          <w:szCs w:val="20"/>
        </w:rPr>
        <w:t>my(</w:t>
      </w:r>
      <w:r w:rsidRPr="00A33113">
        <w:rPr>
          <w:rFonts w:ascii="Times New Roman" w:hAnsi="Times New Roman"/>
          <w:sz w:val="20"/>
          <w:szCs w:val="20"/>
        </w:rPr>
        <w:t>our</w:t>
      </w:r>
      <w:r w:rsidR="007C57E3" w:rsidRPr="00A33113">
        <w:rPr>
          <w:rFonts w:ascii="Times New Roman" w:hAnsi="Times New Roman"/>
          <w:sz w:val="20"/>
          <w:szCs w:val="20"/>
        </w:rPr>
        <w:t>)</w:t>
      </w:r>
      <w:r w:rsidRPr="00A33113">
        <w:rPr>
          <w:rFonts w:ascii="Times New Roman" w:hAnsi="Times New Roman"/>
          <w:sz w:val="20"/>
          <w:szCs w:val="20"/>
        </w:rPr>
        <w:t xml:space="preserve"> responsibility is to read the </w:t>
      </w:r>
      <w:r w:rsidR="007A68EE">
        <w:rPr>
          <w:rFonts w:ascii="Times New Roman" w:hAnsi="Times New Roman"/>
          <w:sz w:val="20"/>
          <w:szCs w:val="20"/>
        </w:rPr>
        <w:t>business report</w:t>
      </w:r>
      <w:r w:rsidRPr="00A33113">
        <w:rPr>
          <w:rFonts w:ascii="Times New Roman" w:hAnsi="Times New Roman"/>
          <w:sz w:val="20"/>
          <w:szCs w:val="20"/>
        </w:rPr>
        <w:t xml:space="preserve"> and, in doing so, consider whether the </w:t>
      </w:r>
      <w:r w:rsidR="007A68EE">
        <w:rPr>
          <w:rFonts w:ascii="Times New Roman" w:hAnsi="Times New Roman"/>
          <w:sz w:val="20"/>
          <w:szCs w:val="20"/>
        </w:rPr>
        <w:t>business report is</w:t>
      </w:r>
      <w:r w:rsidRPr="00A33113">
        <w:rPr>
          <w:rFonts w:ascii="Times New Roman" w:hAnsi="Times New Roman"/>
          <w:sz w:val="20"/>
          <w:szCs w:val="20"/>
        </w:rPr>
        <w:t xml:space="preserve"> materially inconsistent with the financial statements or </w:t>
      </w:r>
      <w:r w:rsidR="007C57E3" w:rsidRPr="00A33113">
        <w:rPr>
          <w:rFonts w:ascii="Times New Roman" w:hAnsi="Times New Roman"/>
          <w:sz w:val="20"/>
          <w:szCs w:val="20"/>
        </w:rPr>
        <w:t>my(</w:t>
      </w:r>
      <w:r w:rsidRPr="00A33113">
        <w:rPr>
          <w:rFonts w:ascii="Times New Roman" w:hAnsi="Times New Roman"/>
          <w:sz w:val="20"/>
          <w:szCs w:val="20"/>
        </w:rPr>
        <w:t>our</w:t>
      </w:r>
      <w:r w:rsidR="007C57E3" w:rsidRPr="00A33113">
        <w:rPr>
          <w:rFonts w:ascii="Times New Roman" w:hAnsi="Times New Roman"/>
          <w:sz w:val="20"/>
          <w:szCs w:val="20"/>
        </w:rPr>
        <w:t>)</w:t>
      </w:r>
      <w:r w:rsidRPr="00A33113">
        <w:rPr>
          <w:rFonts w:ascii="Times New Roman" w:hAnsi="Times New Roman"/>
          <w:sz w:val="20"/>
          <w:szCs w:val="20"/>
        </w:rPr>
        <w:t xml:space="preserve"> knowledge obtained in the audit, or otherwise appears to be materially misstated. </w:t>
      </w:r>
    </w:p>
    <w:p w:rsidR="00A47628" w:rsidRPr="00A33113" w:rsidRDefault="00A47628" w:rsidP="00A47628">
      <w:pPr>
        <w:autoSpaceDE w:val="0"/>
        <w:autoSpaceDN w:val="0"/>
        <w:adjustRightInd w:val="0"/>
        <w:jc w:val="both"/>
        <w:rPr>
          <w:rFonts w:ascii="Times New Roman" w:hAnsi="Times New Roman"/>
          <w:sz w:val="20"/>
          <w:szCs w:val="20"/>
        </w:rPr>
      </w:pPr>
      <w:r w:rsidRPr="00A33113">
        <w:rPr>
          <w:rFonts w:ascii="Times New Roman" w:hAnsi="Times New Roman"/>
          <w:sz w:val="20"/>
          <w:szCs w:val="20"/>
        </w:rPr>
        <w:t xml:space="preserve">Based on the Accounting Act, in respect of the business report, </w:t>
      </w:r>
      <w:r w:rsidR="007C57E3" w:rsidRPr="00A33113">
        <w:rPr>
          <w:rFonts w:ascii="Times New Roman" w:hAnsi="Times New Roman"/>
          <w:sz w:val="20"/>
          <w:szCs w:val="20"/>
        </w:rPr>
        <w:t>my(</w:t>
      </w:r>
      <w:r w:rsidRPr="00A33113">
        <w:rPr>
          <w:rFonts w:ascii="Times New Roman" w:hAnsi="Times New Roman"/>
          <w:sz w:val="20"/>
          <w:szCs w:val="20"/>
        </w:rPr>
        <w:t>our</w:t>
      </w:r>
      <w:r w:rsidR="007C57E3" w:rsidRPr="00A33113">
        <w:rPr>
          <w:rFonts w:ascii="Times New Roman" w:hAnsi="Times New Roman"/>
          <w:sz w:val="20"/>
          <w:szCs w:val="20"/>
        </w:rPr>
        <w:t>)</w:t>
      </w:r>
      <w:r w:rsidRPr="00A33113">
        <w:rPr>
          <w:rFonts w:ascii="Times New Roman" w:hAnsi="Times New Roman"/>
          <w:sz w:val="20"/>
          <w:szCs w:val="20"/>
        </w:rPr>
        <w:t xml:space="preserve"> responsibility is to read the </w:t>
      </w:r>
      <w:r w:rsidR="007A68EE">
        <w:rPr>
          <w:rFonts w:ascii="Times New Roman" w:hAnsi="Times New Roman"/>
          <w:sz w:val="20"/>
          <w:szCs w:val="20"/>
        </w:rPr>
        <w:t xml:space="preserve">business report </w:t>
      </w:r>
      <w:r w:rsidRPr="00A33113">
        <w:rPr>
          <w:rFonts w:ascii="Times New Roman" w:hAnsi="Times New Roman"/>
          <w:sz w:val="20"/>
          <w:szCs w:val="20"/>
        </w:rPr>
        <w:t xml:space="preserve">and, in doing so, consider whether the </w:t>
      </w:r>
      <w:r w:rsidR="007A68EE">
        <w:rPr>
          <w:rFonts w:ascii="Times New Roman" w:hAnsi="Times New Roman"/>
          <w:sz w:val="20"/>
          <w:szCs w:val="20"/>
        </w:rPr>
        <w:t xml:space="preserve">business report </w:t>
      </w:r>
      <w:r w:rsidRPr="00A33113">
        <w:rPr>
          <w:rFonts w:ascii="Times New Roman" w:hAnsi="Times New Roman"/>
          <w:sz w:val="20"/>
          <w:szCs w:val="20"/>
        </w:rPr>
        <w:t xml:space="preserve">has been prepared in accordance with the provisions of the Accounting Act and other relevant regulations, if any. </w:t>
      </w:r>
    </w:p>
    <w:p w:rsidR="00A47628" w:rsidRPr="00930D89" w:rsidRDefault="00A47628" w:rsidP="00A47628">
      <w:pPr>
        <w:pStyle w:val="Szvegtrzs"/>
        <w:spacing w:after="0"/>
        <w:rPr>
          <w:rFonts w:ascii="Georgia" w:hAnsi="Georgia"/>
          <w:sz w:val="20"/>
          <w:szCs w:val="20"/>
          <w:lang w:val="en-GB"/>
        </w:rPr>
      </w:pPr>
    </w:p>
    <w:p w:rsidR="00A47628" w:rsidRPr="00D16F07" w:rsidRDefault="00A47628" w:rsidP="00A47628">
      <w:pPr>
        <w:autoSpaceDE w:val="0"/>
        <w:jc w:val="both"/>
        <w:rPr>
          <w:rFonts w:asciiTheme="majorBidi" w:hAnsiTheme="majorBidi" w:cstheme="majorBidi"/>
          <w:i/>
          <w:sz w:val="20"/>
          <w:szCs w:val="20"/>
          <w:lang w:bidi="he-IL"/>
        </w:rPr>
      </w:pPr>
      <w:r w:rsidRPr="00D16F07">
        <w:rPr>
          <w:rFonts w:asciiTheme="majorBidi" w:hAnsiTheme="majorBidi" w:cstheme="majorBidi"/>
          <w:i/>
          <w:sz w:val="20"/>
          <w:szCs w:val="20"/>
          <w:lang w:bidi="he-IL"/>
        </w:rPr>
        <w:t xml:space="preserve">[If there is no other regulation that </w:t>
      </w:r>
      <w:r w:rsidRPr="00A33113">
        <w:rPr>
          <w:rFonts w:asciiTheme="majorBidi" w:hAnsiTheme="majorBidi" w:cstheme="majorBidi"/>
          <w:i/>
          <w:sz w:val="20"/>
          <w:szCs w:val="20"/>
          <w:lang w:bidi="he-IL"/>
        </w:rPr>
        <w:t>prescribe</w:t>
      </w:r>
      <w:r w:rsidR="003B0FC8" w:rsidRPr="00A33113">
        <w:rPr>
          <w:rFonts w:asciiTheme="majorBidi" w:hAnsiTheme="majorBidi" w:cstheme="majorBidi"/>
          <w:i/>
          <w:sz w:val="20"/>
          <w:szCs w:val="20"/>
          <w:lang w:bidi="he-IL"/>
        </w:rPr>
        <w:t>s</w:t>
      </w:r>
      <w:r w:rsidRPr="00A33113">
        <w:rPr>
          <w:rFonts w:asciiTheme="majorBidi" w:hAnsiTheme="majorBidi" w:cstheme="majorBidi"/>
          <w:i/>
          <w:sz w:val="20"/>
          <w:szCs w:val="20"/>
          <w:lang w:bidi="he-IL"/>
        </w:rPr>
        <w:t xml:space="preserve"> r</w:t>
      </w:r>
      <w:r w:rsidRPr="00D16F07">
        <w:rPr>
          <w:rFonts w:asciiTheme="majorBidi" w:hAnsiTheme="majorBidi" w:cstheme="majorBidi"/>
          <w:i/>
          <w:sz w:val="20"/>
          <w:szCs w:val="20"/>
          <w:lang w:bidi="he-IL"/>
        </w:rPr>
        <w:t>equirements for the business report: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In </w:t>
      </w:r>
      <w:r w:rsidR="00D16F07">
        <w:rPr>
          <w:rFonts w:asciiTheme="majorBidi" w:hAnsiTheme="majorBidi" w:cstheme="majorBidi"/>
          <w:sz w:val="20"/>
          <w:szCs w:val="20"/>
          <w:lang w:bidi="he-IL"/>
        </w:rPr>
        <w:t>my(</w:t>
      </w:r>
      <w:r w:rsidRPr="00D16F07">
        <w:rPr>
          <w:rFonts w:asciiTheme="majorBidi" w:hAnsiTheme="majorBidi" w:cstheme="majorBidi"/>
          <w:sz w:val="20"/>
          <w:szCs w:val="20"/>
          <w:lang w:bidi="he-IL"/>
        </w:rPr>
        <w:t>our</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opinion, the 201</w:t>
      </w:r>
      <w:r w:rsidRPr="00D16F07">
        <w:rPr>
          <w:rFonts w:asciiTheme="majorBidi" w:hAnsiTheme="majorBidi" w:cstheme="majorBidi"/>
          <w:color w:val="FF0000"/>
          <w:sz w:val="20"/>
          <w:szCs w:val="20"/>
          <w:lang w:bidi="he-IL"/>
        </w:rPr>
        <w:t>X</w:t>
      </w:r>
      <w:r w:rsidRPr="00D16F07">
        <w:rPr>
          <w:rFonts w:asciiTheme="majorBidi" w:hAnsiTheme="majorBidi" w:cstheme="majorBidi"/>
          <w:sz w:val="20"/>
          <w:szCs w:val="20"/>
          <w:lang w:bidi="he-IL"/>
        </w:rPr>
        <w:t xml:space="preserve"> business report of </w:t>
      </w:r>
      <w:r w:rsidRPr="00D16F07">
        <w:rPr>
          <w:rFonts w:asciiTheme="majorBidi" w:hAnsiTheme="majorBidi" w:cstheme="majorBidi"/>
          <w:color w:val="FF0000"/>
          <w:sz w:val="20"/>
          <w:szCs w:val="20"/>
          <w:lang w:bidi="he-IL"/>
        </w:rPr>
        <w:t xml:space="preserve">ABC </w:t>
      </w:r>
      <w:r w:rsidR="00D16F07">
        <w:rPr>
          <w:rFonts w:asciiTheme="majorBidi" w:hAnsiTheme="majorBidi" w:cstheme="majorBidi"/>
          <w:color w:val="FF0000"/>
          <w:sz w:val="20"/>
          <w:szCs w:val="20"/>
          <w:lang w:bidi="he-IL"/>
        </w:rPr>
        <w:t>Company</w:t>
      </w:r>
      <w:r w:rsidRPr="00D16F07">
        <w:rPr>
          <w:rFonts w:asciiTheme="majorBidi" w:hAnsiTheme="majorBidi" w:cstheme="majorBidi"/>
          <w:sz w:val="20"/>
          <w:szCs w:val="20"/>
          <w:lang w:bidi="he-IL"/>
        </w:rPr>
        <w:t xml:space="preserve"> is consistent with the 201</w:t>
      </w:r>
      <w:r w:rsidRPr="00D16F07">
        <w:rPr>
          <w:rFonts w:asciiTheme="majorBidi" w:hAnsiTheme="majorBidi" w:cstheme="majorBidi"/>
          <w:color w:val="FF0000"/>
          <w:sz w:val="20"/>
          <w:szCs w:val="20"/>
          <w:lang w:bidi="he-IL"/>
        </w:rPr>
        <w:t>X</w:t>
      </w:r>
      <w:r w:rsidRPr="00D16F07">
        <w:rPr>
          <w:rFonts w:asciiTheme="majorBidi" w:hAnsiTheme="majorBidi" w:cstheme="majorBidi"/>
          <w:sz w:val="20"/>
          <w:szCs w:val="20"/>
          <w:lang w:bidi="he-IL"/>
        </w:rPr>
        <w:t xml:space="preserve"> financial statements </w:t>
      </w:r>
      <w:r w:rsidR="00CA013D" w:rsidRPr="00D16F07">
        <w:rPr>
          <w:rFonts w:asciiTheme="majorBidi" w:hAnsiTheme="majorBidi" w:cstheme="majorBidi"/>
          <w:sz w:val="20"/>
          <w:szCs w:val="20"/>
          <w:lang w:bidi="he-IL"/>
        </w:rPr>
        <w:t xml:space="preserve">of </w:t>
      </w:r>
      <w:r w:rsidR="00CA013D" w:rsidRPr="00D16F07">
        <w:rPr>
          <w:rFonts w:asciiTheme="majorBidi" w:hAnsiTheme="majorBidi" w:cstheme="majorBidi"/>
          <w:color w:val="FF0000"/>
          <w:sz w:val="20"/>
          <w:szCs w:val="20"/>
          <w:lang w:bidi="he-IL"/>
        </w:rPr>
        <w:t xml:space="preserve">ABC </w:t>
      </w:r>
      <w:r w:rsidR="00CA013D">
        <w:rPr>
          <w:rFonts w:asciiTheme="majorBidi" w:hAnsiTheme="majorBidi" w:cstheme="majorBidi"/>
          <w:color w:val="FF0000"/>
          <w:sz w:val="20"/>
          <w:szCs w:val="20"/>
          <w:lang w:bidi="he-IL"/>
        </w:rPr>
        <w:t>Company</w:t>
      </w:r>
      <w:r w:rsidR="00772F51">
        <w:rPr>
          <w:rFonts w:asciiTheme="majorBidi" w:hAnsiTheme="majorBidi" w:cstheme="majorBidi"/>
          <w:color w:val="FF0000"/>
          <w:sz w:val="20"/>
          <w:szCs w:val="20"/>
          <w:lang w:bidi="he-IL"/>
        </w:rPr>
        <w:t>,</w:t>
      </w:r>
      <w:r w:rsidR="00CA013D" w:rsidRPr="00D16F07">
        <w:rPr>
          <w:rFonts w:asciiTheme="majorBidi" w:hAnsiTheme="majorBidi" w:cstheme="majorBidi"/>
          <w:sz w:val="20"/>
          <w:szCs w:val="20"/>
          <w:lang w:bidi="he-IL"/>
        </w:rPr>
        <w:t xml:space="preserve"> </w:t>
      </w:r>
      <w:r w:rsidRPr="00D16F07">
        <w:rPr>
          <w:rFonts w:asciiTheme="majorBidi" w:hAnsiTheme="majorBidi" w:cstheme="majorBidi"/>
          <w:sz w:val="20"/>
          <w:szCs w:val="20"/>
          <w:lang w:bidi="he-IL"/>
        </w:rPr>
        <w:t xml:space="preserve">and the business report has been prepared in accordance with the </w:t>
      </w:r>
      <w:r w:rsidR="00BE78DC">
        <w:rPr>
          <w:rFonts w:asciiTheme="majorBidi" w:hAnsiTheme="majorBidi" w:cstheme="majorBidi"/>
          <w:sz w:val="20"/>
          <w:szCs w:val="20"/>
          <w:lang w:bidi="he-IL"/>
        </w:rPr>
        <w:t xml:space="preserve">provisions of the </w:t>
      </w:r>
      <w:r w:rsidRPr="00D16F07">
        <w:rPr>
          <w:rFonts w:asciiTheme="majorBidi" w:hAnsiTheme="majorBidi" w:cstheme="majorBidi"/>
          <w:sz w:val="20"/>
          <w:szCs w:val="20"/>
          <w:lang w:bidi="he-IL"/>
        </w:rPr>
        <w:t>Accounting Act.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As there is no other regulation prescribing further requirements for the business report, in respect of this, </w:t>
      </w:r>
      <w:r w:rsidR="00D16F07">
        <w:rPr>
          <w:rFonts w:asciiTheme="majorBidi" w:hAnsiTheme="majorBidi" w:cstheme="majorBidi"/>
          <w:sz w:val="20"/>
          <w:szCs w:val="20"/>
          <w:lang w:bidi="he-IL"/>
        </w:rPr>
        <w:t>my(</w:t>
      </w:r>
      <w:r w:rsidRPr="00D16F07">
        <w:rPr>
          <w:rFonts w:asciiTheme="majorBidi" w:hAnsiTheme="majorBidi" w:cstheme="majorBidi"/>
          <w:sz w:val="20"/>
          <w:szCs w:val="20"/>
          <w:lang w:bidi="he-IL"/>
        </w:rPr>
        <w:t>our</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opinion on the business report does not express the opinion required by Section (5) h) of 156 of the Accounting Act.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In addition, in light of the knowledge and understanding of the entity and its environment obtained in the course of the audit, </w:t>
      </w:r>
      <w:r w:rsidR="00D16F07">
        <w:rPr>
          <w:rFonts w:asciiTheme="majorBidi" w:hAnsiTheme="majorBidi" w:cstheme="majorBidi"/>
          <w:sz w:val="20"/>
          <w:szCs w:val="20"/>
          <w:lang w:bidi="he-IL"/>
        </w:rPr>
        <w:t>I am(</w:t>
      </w:r>
      <w:r w:rsidRPr="00D16F07">
        <w:rPr>
          <w:rFonts w:asciiTheme="majorBidi" w:hAnsiTheme="majorBidi" w:cstheme="majorBidi"/>
          <w:sz w:val="20"/>
          <w:szCs w:val="20"/>
          <w:lang w:bidi="he-IL"/>
        </w:rPr>
        <w:t>we are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required to report if </w:t>
      </w:r>
      <w:r w:rsidR="00D16F07">
        <w:rPr>
          <w:rFonts w:asciiTheme="majorBidi" w:hAnsiTheme="majorBidi" w:cstheme="majorBidi"/>
          <w:sz w:val="20"/>
          <w:szCs w:val="20"/>
          <w:lang w:bidi="he-IL"/>
        </w:rPr>
        <w:t>I(</w:t>
      </w:r>
      <w:r w:rsidRPr="00D16F07">
        <w:rPr>
          <w:rFonts w:asciiTheme="majorBidi" w:hAnsiTheme="majorBidi" w:cstheme="majorBidi"/>
          <w:sz w:val="20"/>
          <w:szCs w:val="20"/>
          <w:lang w:bidi="he-IL"/>
        </w:rPr>
        <w:t>we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have identified material misstatements in the business report, and shall give an indication of the nature of any such misstatements. </w:t>
      </w:r>
      <w:r w:rsidR="00D16F07">
        <w:rPr>
          <w:rFonts w:asciiTheme="majorBidi" w:hAnsiTheme="majorBidi" w:cstheme="majorBidi"/>
          <w:sz w:val="20"/>
          <w:szCs w:val="20"/>
          <w:lang w:bidi="he-IL"/>
        </w:rPr>
        <w:t>I(</w:t>
      </w:r>
      <w:r w:rsidRPr="00D16F07">
        <w:rPr>
          <w:rFonts w:asciiTheme="majorBidi" w:hAnsiTheme="majorBidi" w:cstheme="majorBidi"/>
          <w:sz w:val="20"/>
          <w:szCs w:val="20"/>
          <w:lang w:bidi="he-IL"/>
        </w:rPr>
        <w:t>We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have nothing to report in this respect.</w:t>
      </w:r>
      <w:r w:rsidR="00D16F07">
        <w:rPr>
          <w:rFonts w:asciiTheme="majorBidi" w:hAnsiTheme="majorBidi" w:cstheme="majorBidi"/>
          <w:sz w:val="20"/>
          <w:szCs w:val="20"/>
          <w:lang w:bidi="he-IL"/>
        </w:rPr>
        <w:t>]</w:t>
      </w:r>
    </w:p>
    <w:p w:rsidR="00A47628" w:rsidRPr="00D16F07" w:rsidRDefault="00A47628" w:rsidP="00A47628">
      <w:pPr>
        <w:autoSpaceDE w:val="0"/>
        <w:jc w:val="both"/>
        <w:rPr>
          <w:rFonts w:asciiTheme="majorBidi" w:hAnsiTheme="majorBidi" w:cstheme="majorBidi"/>
          <w:i/>
          <w:sz w:val="20"/>
          <w:szCs w:val="20"/>
          <w:lang w:bidi="he-IL"/>
        </w:rPr>
      </w:pPr>
      <w:r w:rsidRPr="00D16F07">
        <w:rPr>
          <w:rFonts w:asciiTheme="majorBidi" w:hAnsiTheme="majorBidi" w:cstheme="majorBidi"/>
          <w:i/>
          <w:sz w:val="20"/>
          <w:szCs w:val="20"/>
          <w:lang w:bidi="he-IL"/>
        </w:rPr>
        <w:t>[If there is any other regulation that prescrib</w:t>
      </w:r>
      <w:r w:rsidRPr="00A33113">
        <w:rPr>
          <w:rFonts w:asciiTheme="majorBidi" w:hAnsiTheme="majorBidi" w:cstheme="majorBidi"/>
          <w:i/>
          <w:sz w:val="20"/>
          <w:szCs w:val="20"/>
          <w:lang w:bidi="he-IL"/>
        </w:rPr>
        <w:t>e</w:t>
      </w:r>
      <w:r w:rsidR="003B0FC8" w:rsidRPr="00A33113">
        <w:rPr>
          <w:rFonts w:asciiTheme="majorBidi" w:hAnsiTheme="majorBidi" w:cstheme="majorBidi"/>
          <w:i/>
          <w:sz w:val="20"/>
          <w:szCs w:val="20"/>
          <w:lang w:bidi="he-IL"/>
        </w:rPr>
        <w:t>s</w:t>
      </w:r>
      <w:r w:rsidRPr="00D16F07">
        <w:rPr>
          <w:rFonts w:asciiTheme="majorBidi" w:hAnsiTheme="majorBidi" w:cstheme="majorBidi"/>
          <w:i/>
          <w:sz w:val="20"/>
          <w:szCs w:val="20"/>
          <w:lang w:bidi="he-IL"/>
        </w:rPr>
        <w:t xml:space="preserve"> requirements for the business report: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In the course of fulfilling </w:t>
      </w:r>
      <w:r w:rsidR="00D16F07">
        <w:rPr>
          <w:rFonts w:asciiTheme="majorBidi" w:hAnsiTheme="majorBidi" w:cstheme="majorBidi"/>
          <w:sz w:val="20"/>
          <w:szCs w:val="20"/>
          <w:lang w:bidi="he-IL"/>
        </w:rPr>
        <w:t>my(</w:t>
      </w:r>
      <w:r w:rsidRPr="00D16F07">
        <w:rPr>
          <w:rFonts w:asciiTheme="majorBidi" w:hAnsiTheme="majorBidi" w:cstheme="majorBidi"/>
          <w:sz w:val="20"/>
          <w:szCs w:val="20"/>
          <w:lang w:bidi="he-IL"/>
        </w:rPr>
        <w:t>our</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obligation, in respect of forming </w:t>
      </w:r>
      <w:r w:rsidR="00D16F07">
        <w:rPr>
          <w:rFonts w:asciiTheme="majorBidi" w:hAnsiTheme="majorBidi" w:cstheme="majorBidi"/>
          <w:sz w:val="20"/>
          <w:szCs w:val="20"/>
          <w:lang w:bidi="he-IL"/>
        </w:rPr>
        <w:t>my(</w:t>
      </w:r>
      <w:r w:rsidRPr="00D16F07">
        <w:rPr>
          <w:rFonts w:asciiTheme="majorBidi" w:hAnsiTheme="majorBidi" w:cstheme="majorBidi"/>
          <w:sz w:val="20"/>
          <w:szCs w:val="20"/>
          <w:lang w:bidi="he-IL"/>
        </w:rPr>
        <w:t>our</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opinion on the business report </w:t>
      </w:r>
      <w:r w:rsidR="00D16F07">
        <w:rPr>
          <w:rFonts w:asciiTheme="majorBidi" w:hAnsiTheme="majorBidi" w:cstheme="majorBidi"/>
          <w:sz w:val="20"/>
          <w:szCs w:val="20"/>
          <w:lang w:bidi="he-IL"/>
        </w:rPr>
        <w:t>I(</w:t>
      </w:r>
      <w:r w:rsidRPr="00D16F07">
        <w:rPr>
          <w:rFonts w:asciiTheme="majorBidi" w:hAnsiTheme="majorBidi" w:cstheme="majorBidi"/>
          <w:sz w:val="20"/>
          <w:szCs w:val="20"/>
          <w:lang w:bidi="he-IL"/>
        </w:rPr>
        <w:t>we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have considered </w:t>
      </w:r>
      <w:r w:rsidRPr="00D16F07">
        <w:rPr>
          <w:rFonts w:asciiTheme="majorBidi" w:hAnsiTheme="majorBidi" w:cstheme="majorBidi"/>
          <w:color w:val="FF0000"/>
          <w:sz w:val="20"/>
          <w:szCs w:val="20"/>
          <w:lang w:bidi="he-IL"/>
        </w:rPr>
        <w:t xml:space="preserve">[list of other relevant regulations] </w:t>
      </w:r>
      <w:r w:rsidRPr="00D16F07">
        <w:rPr>
          <w:rFonts w:asciiTheme="majorBidi" w:hAnsiTheme="majorBidi" w:cstheme="majorBidi"/>
          <w:sz w:val="20"/>
          <w:szCs w:val="20"/>
          <w:lang w:bidi="he-IL"/>
        </w:rPr>
        <w:t>as the regulations prescribing further requirements for the business report.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In </w:t>
      </w:r>
      <w:r w:rsidR="00D16F07">
        <w:rPr>
          <w:rFonts w:asciiTheme="majorBidi" w:hAnsiTheme="majorBidi" w:cstheme="majorBidi"/>
          <w:sz w:val="20"/>
          <w:szCs w:val="20"/>
          <w:lang w:bidi="he-IL"/>
        </w:rPr>
        <w:t>my(</w:t>
      </w:r>
      <w:r w:rsidRPr="00D16F07">
        <w:rPr>
          <w:rFonts w:asciiTheme="majorBidi" w:hAnsiTheme="majorBidi" w:cstheme="majorBidi"/>
          <w:sz w:val="20"/>
          <w:szCs w:val="20"/>
          <w:lang w:bidi="he-IL"/>
        </w:rPr>
        <w:t>our</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opinion, the 201</w:t>
      </w:r>
      <w:r w:rsidRPr="00D16F07">
        <w:rPr>
          <w:rFonts w:asciiTheme="majorBidi" w:hAnsiTheme="majorBidi" w:cstheme="majorBidi"/>
          <w:color w:val="FF0000"/>
          <w:sz w:val="20"/>
          <w:szCs w:val="20"/>
          <w:lang w:bidi="he-IL"/>
        </w:rPr>
        <w:t>X</w:t>
      </w:r>
      <w:r w:rsidRPr="00D16F07">
        <w:rPr>
          <w:rFonts w:asciiTheme="majorBidi" w:hAnsiTheme="majorBidi" w:cstheme="majorBidi"/>
          <w:sz w:val="20"/>
          <w:szCs w:val="20"/>
          <w:lang w:bidi="he-IL"/>
        </w:rPr>
        <w:t xml:space="preserve"> business report of </w:t>
      </w:r>
      <w:r w:rsidRPr="00D16F07">
        <w:rPr>
          <w:rFonts w:asciiTheme="majorBidi" w:hAnsiTheme="majorBidi" w:cstheme="majorBidi"/>
          <w:color w:val="FF0000"/>
          <w:sz w:val="20"/>
          <w:szCs w:val="20"/>
          <w:lang w:bidi="he-IL"/>
        </w:rPr>
        <w:t xml:space="preserve">ABC </w:t>
      </w:r>
      <w:r w:rsidR="00D16F07">
        <w:rPr>
          <w:rFonts w:asciiTheme="majorBidi" w:hAnsiTheme="majorBidi" w:cstheme="majorBidi"/>
          <w:color w:val="FF0000"/>
          <w:sz w:val="20"/>
          <w:szCs w:val="20"/>
          <w:lang w:bidi="he-IL"/>
        </w:rPr>
        <w:t>Company</w:t>
      </w:r>
      <w:r w:rsidRPr="00D16F07">
        <w:rPr>
          <w:rFonts w:asciiTheme="majorBidi" w:hAnsiTheme="majorBidi" w:cstheme="majorBidi"/>
          <w:sz w:val="20"/>
          <w:szCs w:val="20"/>
          <w:lang w:bidi="he-IL"/>
        </w:rPr>
        <w:t xml:space="preserve"> is consistent with the 201</w:t>
      </w:r>
      <w:r w:rsidRPr="00D16F07">
        <w:rPr>
          <w:rFonts w:asciiTheme="majorBidi" w:hAnsiTheme="majorBidi" w:cstheme="majorBidi"/>
          <w:color w:val="FF0000"/>
          <w:sz w:val="20"/>
          <w:szCs w:val="20"/>
          <w:lang w:bidi="he-IL"/>
        </w:rPr>
        <w:t>X</w:t>
      </w:r>
      <w:r w:rsidRPr="00D16F07">
        <w:rPr>
          <w:rFonts w:asciiTheme="majorBidi" w:hAnsiTheme="majorBidi" w:cstheme="majorBidi"/>
          <w:sz w:val="20"/>
          <w:szCs w:val="20"/>
          <w:lang w:bidi="he-IL"/>
        </w:rPr>
        <w:t xml:space="preserve"> financial statements</w:t>
      </w:r>
      <w:r w:rsidR="00772F51">
        <w:rPr>
          <w:rFonts w:asciiTheme="majorBidi" w:hAnsiTheme="majorBidi" w:cstheme="majorBidi"/>
          <w:sz w:val="20"/>
          <w:szCs w:val="20"/>
          <w:lang w:bidi="he-IL"/>
        </w:rPr>
        <w:t xml:space="preserve"> </w:t>
      </w:r>
      <w:r w:rsidR="00091B05">
        <w:rPr>
          <w:rFonts w:asciiTheme="majorBidi" w:hAnsiTheme="majorBidi" w:cstheme="majorBidi"/>
          <w:sz w:val="20"/>
          <w:szCs w:val="20"/>
          <w:lang w:bidi="he-IL"/>
        </w:rPr>
        <w:t xml:space="preserve">of </w:t>
      </w:r>
      <w:r w:rsidR="00772F51" w:rsidRPr="00D16F07">
        <w:rPr>
          <w:rFonts w:asciiTheme="majorBidi" w:hAnsiTheme="majorBidi" w:cstheme="majorBidi"/>
          <w:color w:val="FF0000"/>
          <w:sz w:val="20"/>
          <w:szCs w:val="20"/>
          <w:lang w:bidi="he-IL"/>
        </w:rPr>
        <w:t xml:space="preserve">ABC </w:t>
      </w:r>
      <w:r w:rsidR="00772F51">
        <w:rPr>
          <w:rFonts w:asciiTheme="majorBidi" w:hAnsiTheme="majorBidi" w:cstheme="majorBidi"/>
          <w:color w:val="FF0000"/>
          <w:sz w:val="20"/>
          <w:szCs w:val="20"/>
          <w:lang w:bidi="he-IL"/>
        </w:rPr>
        <w:t>Company</w:t>
      </w:r>
      <w:r w:rsidR="00772F51">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and the business report has been prepared in accordance with the </w:t>
      </w:r>
      <w:r w:rsidR="00772F51">
        <w:rPr>
          <w:rFonts w:asciiTheme="majorBidi" w:hAnsiTheme="majorBidi" w:cstheme="majorBidi"/>
          <w:sz w:val="20"/>
          <w:szCs w:val="20"/>
          <w:lang w:bidi="he-IL"/>
        </w:rPr>
        <w:t xml:space="preserve">provisions of the </w:t>
      </w:r>
      <w:r w:rsidRPr="00D16F07">
        <w:rPr>
          <w:rFonts w:asciiTheme="majorBidi" w:hAnsiTheme="majorBidi" w:cstheme="majorBidi"/>
          <w:sz w:val="20"/>
          <w:szCs w:val="20"/>
          <w:lang w:bidi="he-IL"/>
        </w:rPr>
        <w:t xml:space="preserve">Accounting Act and </w:t>
      </w:r>
      <w:r w:rsidRPr="00D16F07">
        <w:rPr>
          <w:rFonts w:asciiTheme="majorBidi" w:hAnsiTheme="majorBidi" w:cstheme="majorBidi"/>
          <w:color w:val="FF0000"/>
          <w:sz w:val="20"/>
          <w:szCs w:val="20"/>
          <w:lang w:bidi="he-IL"/>
        </w:rPr>
        <w:t>[list of other relevant regulations]</w:t>
      </w:r>
      <w:r w:rsidRPr="00D16F07">
        <w:rPr>
          <w:rFonts w:asciiTheme="majorBidi" w:hAnsiTheme="majorBidi" w:cstheme="majorBidi"/>
          <w:sz w:val="20"/>
          <w:szCs w:val="20"/>
          <w:lang w:bidi="he-IL"/>
        </w:rPr>
        <w:t>.</w:t>
      </w:r>
    </w:p>
    <w:p w:rsidR="00A47628" w:rsidRPr="00D16F07" w:rsidRDefault="00A47628" w:rsidP="00A47628">
      <w:pPr>
        <w:autoSpaceDE w:val="0"/>
        <w:jc w:val="both"/>
        <w:rPr>
          <w:rFonts w:asciiTheme="majorBidi" w:hAnsiTheme="majorBidi" w:cstheme="majorBidi"/>
          <w:sz w:val="20"/>
          <w:szCs w:val="20"/>
          <w:lang w:bidi="he-IL"/>
        </w:rPr>
      </w:pPr>
      <w:r w:rsidRPr="00D16F07">
        <w:rPr>
          <w:rFonts w:asciiTheme="majorBidi" w:hAnsiTheme="majorBidi" w:cstheme="majorBidi"/>
          <w:sz w:val="20"/>
          <w:szCs w:val="20"/>
          <w:lang w:bidi="he-IL"/>
        </w:rPr>
        <w:t xml:space="preserve">In addition, in light of the knowledge and understanding of the entity and its environment obtained in the course of the audit, </w:t>
      </w:r>
      <w:r w:rsidR="00D16F07">
        <w:rPr>
          <w:rFonts w:asciiTheme="majorBidi" w:hAnsiTheme="majorBidi" w:cstheme="majorBidi"/>
          <w:sz w:val="20"/>
          <w:szCs w:val="20"/>
          <w:lang w:bidi="he-IL"/>
        </w:rPr>
        <w:t>I am(</w:t>
      </w:r>
      <w:r w:rsidRPr="00D16F07">
        <w:rPr>
          <w:rFonts w:asciiTheme="majorBidi" w:hAnsiTheme="majorBidi" w:cstheme="majorBidi"/>
          <w:sz w:val="20"/>
          <w:szCs w:val="20"/>
          <w:lang w:bidi="he-IL"/>
        </w:rPr>
        <w:t>we are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required to report if </w:t>
      </w:r>
      <w:r w:rsidR="00D16F07">
        <w:rPr>
          <w:rFonts w:asciiTheme="majorBidi" w:hAnsiTheme="majorBidi" w:cstheme="majorBidi"/>
          <w:sz w:val="20"/>
          <w:szCs w:val="20"/>
          <w:lang w:bidi="he-IL"/>
        </w:rPr>
        <w:t>I(</w:t>
      </w:r>
      <w:r w:rsidRPr="00D16F07">
        <w:rPr>
          <w:rFonts w:asciiTheme="majorBidi" w:hAnsiTheme="majorBidi" w:cstheme="majorBidi"/>
          <w:sz w:val="20"/>
          <w:szCs w:val="20"/>
          <w:lang w:bidi="he-IL"/>
        </w:rPr>
        <w:t>we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have identified material misstatements in the business report, and shall give an indication of the nature of any such misstatements. </w:t>
      </w:r>
      <w:r w:rsidR="00D16F07">
        <w:rPr>
          <w:rFonts w:asciiTheme="majorBidi" w:hAnsiTheme="majorBidi" w:cstheme="majorBidi"/>
          <w:sz w:val="20"/>
          <w:szCs w:val="20"/>
          <w:lang w:bidi="he-IL"/>
        </w:rPr>
        <w:t>I(</w:t>
      </w:r>
      <w:r w:rsidRPr="00D16F07">
        <w:rPr>
          <w:rFonts w:asciiTheme="majorBidi" w:hAnsiTheme="majorBidi" w:cstheme="majorBidi"/>
          <w:sz w:val="20"/>
          <w:szCs w:val="20"/>
          <w:lang w:bidi="he-IL"/>
        </w:rPr>
        <w:t>We</w:t>
      </w:r>
      <w:r w:rsidR="00D16F07">
        <w:rPr>
          <w:rFonts w:asciiTheme="majorBidi" w:hAnsiTheme="majorBidi" w:cstheme="majorBidi"/>
          <w:sz w:val="20"/>
          <w:szCs w:val="20"/>
          <w:lang w:bidi="he-IL"/>
        </w:rPr>
        <w:t>)</w:t>
      </w:r>
      <w:r w:rsidRPr="00D16F07">
        <w:rPr>
          <w:rFonts w:asciiTheme="majorBidi" w:hAnsiTheme="majorBidi" w:cstheme="majorBidi"/>
          <w:sz w:val="20"/>
          <w:szCs w:val="20"/>
          <w:lang w:bidi="he-IL"/>
        </w:rPr>
        <w:t xml:space="preserve"> have nothing to report in this respect.</w:t>
      </w:r>
    </w:p>
    <w:p w:rsidR="000D1AD8" w:rsidRPr="00831228" w:rsidRDefault="000D1AD8" w:rsidP="000D1AD8">
      <w:pPr>
        <w:pStyle w:val="level2"/>
        <w:spacing w:before="120" w:after="0" w:line="240" w:lineRule="auto"/>
        <w:ind w:left="0" w:firstLine="0"/>
        <w:rPr>
          <w:b/>
          <w:bCs/>
          <w:iCs/>
          <w:lang w:val="en-GB" w:eastAsia="zh-CN"/>
        </w:rPr>
      </w:pPr>
      <w:r w:rsidRPr="00831228">
        <w:rPr>
          <w:b/>
          <w:bCs/>
          <w:iCs/>
          <w:lang w:val="en-GB" w:eastAsia="zh-CN"/>
        </w:rPr>
        <w:t>Responsibilities of management [and those charged with governance] for the financial statements</w:t>
      </w:r>
    </w:p>
    <w:p w:rsidR="000D1AD8" w:rsidRPr="00930D89" w:rsidRDefault="000D1AD8" w:rsidP="000D1AD8">
      <w:pPr>
        <w:pStyle w:val="level2"/>
        <w:spacing w:after="0" w:line="240" w:lineRule="auto"/>
        <w:ind w:left="0" w:firstLine="0"/>
        <w:rPr>
          <w:rFonts w:ascii="Georgia" w:hAnsi="Georgia"/>
          <w:b/>
          <w:kern w:val="0"/>
          <w:lang w:val="en-GB"/>
        </w:rPr>
      </w:pPr>
    </w:p>
    <w:p w:rsidR="000D1AD8" w:rsidRPr="003A2EEC" w:rsidRDefault="000D1AD8" w:rsidP="000D1AD8">
      <w:pPr>
        <w:pStyle w:val="level2"/>
        <w:spacing w:after="0" w:line="240" w:lineRule="auto"/>
        <w:ind w:left="0" w:firstLine="0"/>
        <w:rPr>
          <w:rFonts w:asciiTheme="majorBidi" w:hAnsiTheme="majorBidi" w:cstheme="majorBidi"/>
          <w:kern w:val="0"/>
          <w:lang w:val="en-GB"/>
        </w:rPr>
      </w:pPr>
      <w:r w:rsidRPr="003A2EEC">
        <w:rPr>
          <w:rFonts w:asciiTheme="majorBidi" w:hAnsiTheme="majorBidi" w:cstheme="majorBidi"/>
          <w:kern w:val="0"/>
          <w:lang w:val="en-GB"/>
        </w:rPr>
        <w:t xml:space="preserve">Management is responsible for the preparation of the financial statements that give a true and fair view in accordance with Act C of 2000 on Accounting applicable in Hungary, and for such internal control as management determines is necessary to enable the preparation of financial statements that are free from material misstatement, whether due to fraud or error. </w:t>
      </w:r>
    </w:p>
    <w:p w:rsidR="000D1AD8" w:rsidRPr="00930D89" w:rsidRDefault="000D1AD8" w:rsidP="000D1AD8">
      <w:pPr>
        <w:pStyle w:val="level2"/>
        <w:spacing w:after="0" w:line="240" w:lineRule="auto"/>
        <w:ind w:left="0" w:firstLine="0"/>
        <w:rPr>
          <w:rFonts w:ascii="Georgia" w:hAnsi="Georgia"/>
          <w:kern w:val="0"/>
          <w:lang w:val="en-GB"/>
        </w:rPr>
      </w:pPr>
    </w:p>
    <w:p w:rsidR="000D1AD8" w:rsidRPr="003A2EEC" w:rsidRDefault="000D1AD8" w:rsidP="000D1AD8">
      <w:pPr>
        <w:pStyle w:val="level2"/>
        <w:spacing w:after="0" w:line="240" w:lineRule="auto"/>
        <w:ind w:left="0" w:firstLine="0"/>
        <w:rPr>
          <w:rFonts w:asciiTheme="majorBidi" w:hAnsiTheme="majorBidi" w:cstheme="majorBidi"/>
          <w:kern w:val="0"/>
          <w:lang w:val="en-GB"/>
        </w:rPr>
      </w:pPr>
      <w:r w:rsidRPr="003A2EEC">
        <w:rPr>
          <w:rFonts w:asciiTheme="majorBidi" w:hAnsiTheme="majorBidi" w:cstheme="majorBidi"/>
          <w:kern w:val="0"/>
          <w:lang w:val="en-GB"/>
        </w:rPr>
        <w:t xml:space="preserve">In preparing the financial statements, management is responsible for </w:t>
      </w:r>
      <w:r w:rsidRPr="00A33113">
        <w:rPr>
          <w:rFonts w:asciiTheme="majorBidi" w:hAnsiTheme="majorBidi" w:cstheme="majorBidi"/>
          <w:kern w:val="0"/>
          <w:lang w:val="en-GB"/>
        </w:rPr>
        <w:t xml:space="preserve">assessing </w:t>
      </w:r>
      <w:r w:rsidR="00E17AE6" w:rsidRPr="00A33113">
        <w:rPr>
          <w:rFonts w:asciiTheme="majorBidi" w:hAnsiTheme="majorBidi" w:cstheme="majorBidi"/>
          <w:kern w:val="0"/>
          <w:lang w:val="en-GB"/>
        </w:rPr>
        <w:t xml:space="preserve">the </w:t>
      </w:r>
      <w:r w:rsidR="003A2EEC" w:rsidRPr="00A33113">
        <w:rPr>
          <w:rFonts w:asciiTheme="majorBidi" w:hAnsiTheme="majorBidi" w:cstheme="majorBidi"/>
          <w:kern w:val="0"/>
          <w:lang w:val="en-GB"/>
        </w:rPr>
        <w:t>Company</w:t>
      </w:r>
      <w:r w:rsidRPr="00A33113">
        <w:rPr>
          <w:rFonts w:asciiTheme="majorBidi" w:hAnsiTheme="majorBidi" w:cstheme="majorBidi"/>
          <w:kern w:val="0"/>
          <w:lang w:val="en-GB"/>
        </w:rPr>
        <w:t xml:space="preserve">’s </w:t>
      </w:r>
      <w:r w:rsidRPr="003A2EEC">
        <w:rPr>
          <w:rFonts w:asciiTheme="majorBidi" w:hAnsiTheme="majorBidi" w:cstheme="majorBidi"/>
          <w:kern w:val="0"/>
          <w:lang w:val="en-GB"/>
        </w:rPr>
        <w:t xml:space="preserve">ability to continue as a going concern, disclosing, as applicable, matters related to going concern and using the going concern basis </w:t>
      </w:r>
      <w:r w:rsidRPr="003A2EEC">
        <w:rPr>
          <w:rFonts w:asciiTheme="majorBidi" w:hAnsiTheme="majorBidi" w:cstheme="majorBidi"/>
          <w:kern w:val="0"/>
          <w:lang w:val="en-GB"/>
        </w:rPr>
        <w:lastRenderedPageBreak/>
        <w:t xml:space="preserve">of accounting unless management either intends to </w:t>
      </w:r>
      <w:r w:rsidRPr="00A33113">
        <w:rPr>
          <w:rFonts w:asciiTheme="majorBidi" w:hAnsiTheme="majorBidi" w:cstheme="majorBidi"/>
          <w:kern w:val="0"/>
          <w:lang w:val="en-GB"/>
        </w:rPr>
        <w:t xml:space="preserve">liquidate </w:t>
      </w:r>
      <w:r w:rsidR="00515160" w:rsidRPr="00A33113">
        <w:rPr>
          <w:rFonts w:asciiTheme="majorBidi" w:hAnsiTheme="majorBidi" w:cstheme="majorBidi"/>
          <w:kern w:val="0"/>
          <w:lang w:val="en-GB"/>
        </w:rPr>
        <w:t xml:space="preserve">the </w:t>
      </w:r>
      <w:r w:rsidR="003A2EEC" w:rsidRPr="00A33113">
        <w:rPr>
          <w:rFonts w:asciiTheme="majorBidi" w:hAnsiTheme="majorBidi" w:cstheme="majorBidi"/>
          <w:kern w:val="0"/>
          <w:lang w:val="en-GB"/>
        </w:rPr>
        <w:t>Company</w:t>
      </w:r>
      <w:r w:rsidRPr="00A33113">
        <w:rPr>
          <w:rFonts w:asciiTheme="majorBidi" w:hAnsiTheme="majorBidi" w:cstheme="majorBidi"/>
          <w:kern w:val="0"/>
          <w:lang w:val="en-GB"/>
        </w:rPr>
        <w:t xml:space="preserve"> or </w:t>
      </w:r>
      <w:r w:rsidRPr="003A2EEC">
        <w:rPr>
          <w:rFonts w:asciiTheme="majorBidi" w:hAnsiTheme="majorBidi" w:cstheme="majorBidi"/>
          <w:kern w:val="0"/>
          <w:lang w:val="en-GB"/>
        </w:rPr>
        <w:t xml:space="preserve">to cease operations, or has no realistic alternative but to do so. </w:t>
      </w:r>
    </w:p>
    <w:p w:rsidR="000D1AD8" w:rsidRPr="00930D89" w:rsidRDefault="000D1AD8" w:rsidP="000D1AD8">
      <w:pPr>
        <w:pStyle w:val="level2"/>
        <w:spacing w:after="0" w:line="240" w:lineRule="auto"/>
        <w:ind w:left="0" w:firstLine="0"/>
        <w:rPr>
          <w:rFonts w:ascii="Georgia" w:hAnsi="Georgia"/>
          <w:kern w:val="0"/>
          <w:lang w:val="en-GB"/>
        </w:rPr>
      </w:pPr>
    </w:p>
    <w:p w:rsidR="000D1AD8" w:rsidRPr="003A2EEC" w:rsidRDefault="003A2EEC" w:rsidP="000D1AD8">
      <w:pPr>
        <w:pStyle w:val="level2"/>
        <w:spacing w:after="0" w:line="240" w:lineRule="auto"/>
        <w:ind w:left="0" w:firstLine="0"/>
        <w:rPr>
          <w:rFonts w:asciiTheme="majorBidi" w:hAnsiTheme="majorBidi" w:cstheme="majorBidi"/>
          <w:kern w:val="0"/>
          <w:lang w:val="en-GB"/>
        </w:rPr>
      </w:pPr>
      <w:r>
        <w:rPr>
          <w:rFonts w:asciiTheme="majorBidi" w:hAnsiTheme="majorBidi" w:cstheme="majorBidi"/>
          <w:kern w:val="0"/>
          <w:lang w:val="en-GB"/>
        </w:rPr>
        <w:t>[</w:t>
      </w:r>
      <w:r w:rsidR="000D1AD8" w:rsidRPr="003A2EEC">
        <w:rPr>
          <w:rFonts w:asciiTheme="majorBidi" w:hAnsiTheme="majorBidi" w:cstheme="majorBidi"/>
          <w:kern w:val="0"/>
          <w:lang w:val="en-GB"/>
        </w:rPr>
        <w:t xml:space="preserve">Those charged with governance are responsible for </w:t>
      </w:r>
      <w:r w:rsidR="000D1AD8" w:rsidRPr="00A33113">
        <w:rPr>
          <w:rFonts w:asciiTheme="majorBidi" w:hAnsiTheme="majorBidi" w:cstheme="majorBidi"/>
          <w:kern w:val="0"/>
          <w:lang w:val="en-GB"/>
        </w:rPr>
        <w:t xml:space="preserve">overseeing </w:t>
      </w:r>
      <w:r w:rsidR="00515160" w:rsidRPr="00A33113">
        <w:rPr>
          <w:rFonts w:asciiTheme="majorBidi" w:hAnsiTheme="majorBidi" w:cstheme="majorBidi"/>
          <w:kern w:val="0"/>
          <w:lang w:val="en-GB"/>
        </w:rPr>
        <w:t xml:space="preserve">the </w:t>
      </w:r>
      <w:r w:rsidRPr="00A33113">
        <w:rPr>
          <w:rFonts w:asciiTheme="majorBidi" w:hAnsiTheme="majorBidi" w:cstheme="majorBidi"/>
          <w:kern w:val="0"/>
          <w:lang w:val="en-GB"/>
        </w:rPr>
        <w:t>Company</w:t>
      </w:r>
      <w:r w:rsidR="000D1AD8" w:rsidRPr="00A33113">
        <w:rPr>
          <w:rFonts w:asciiTheme="majorBidi" w:hAnsiTheme="majorBidi" w:cstheme="majorBidi"/>
          <w:kern w:val="0"/>
          <w:lang w:val="en-GB"/>
        </w:rPr>
        <w:t xml:space="preserve">’s financial </w:t>
      </w:r>
      <w:r w:rsidR="000D1AD8" w:rsidRPr="003A2EEC">
        <w:rPr>
          <w:rFonts w:asciiTheme="majorBidi" w:hAnsiTheme="majorBidi" w:cstheme="majorBidi"/>
          <w:kern w:val="0"/>
          <w:lang w:val="en-GB"/>
        </w:rPr>
        <w:t>reporting process.</w:t>
      </w:r>
      <w:r>
        <w:rPr>
          <w:rFonts w:asciiTheme="majorBidi" w:hAnsiTheme="majorBidi" w:cstheme="majorBidi"/>
          <w:kern w:val="0"/>
          <w:lang w:val="en-GB"/>
        </w:rPr>
        <w:t>]</w:t>
      </w:r>
    </w:p>
    <w:p w:rsidR="009D2470" w:rsidRDefault="009D2470" w:rsidP="005F259B">
      <w:pPr>
        <w:suppressAutoHyphens w:val="0"/>
        <w:spacing w:before="60" w:after="60" w:line="280" w:lineRule="exact"/>
        <w:ind w:left="540"/>
        <w:jc w:val="both"/>
        <w:rPr>
          <w:rFonts w:ascii="Times New Roman" w:hAnsi="Times New Roman"/>
          <w:kern w:val="20"/>
          <w:sz w:val="20"/>
          <w:szCs w:val="20"/>
          <w:lang w:val="hu-HU"/>
        </w:rPr>
      </w:pPr>
    </w:p>
    <w:p w:rsidR="00787928" w:rsidRPr="00831228" w:rsidRDefault="00787928" w:rsidP="00787928">
      <w:pPr>
        <w:pStyle w:val="level2"/>
        <w:spacing w:before="120" w:after="0" w:line="240" w:lineRule="auto"/>
        <w:ind w:left="0" w:firstLine="0"/>
        <w:rPr>
          <w:b/>
          <w:bCs/>
          <w:iCs/>
          <w:lang w:val="en-GB" w:eastAsia="zh-CN"/>
        </w:rPr>
      </w:pPr>
      <w:r w:rsidRPr="00831228">
        <w:rPr>
          <w:b/>
          <w:bCs/>
          <w:iCs/>
          <w:lang w:val="en-GB" w:eastAsia="zh-CN"/>
        </w:rPr>
        <w:t>Auditor’s responsibilities for the audit of the financial statements</w:t>
      </w:r>
    </w:p>
    <w:p w:rsidR="00787928" w:rsidRPr="00787928" w:rsidRDefault="00787928" w:rsidP="00787928">
      <w:pPr>
        <w:pStyle w:val="level2"/>
        <w:spacing w:before="120" w:after="0" w:line="240" w:lineRule="auto"/>
        <w:ind w:left="0" w:firstLine="0"/>
        <w:rPr>
          <w:rFonts w:asciiTheme="majorBidi" w:hAnsiTheme="majorBidi" w:cstheme="majorBidi"/>
          <w:kern w:val="0"/>
          <w:lang w:val="en-GB"/>
        </w:rPr>
      </w:pPr>
      <w:r>
        <w:rPr>
          <w:rFonts w:asciiTheme="majorBidi" w:hAnsiTheme="majorBidi" w:cstheme="majorBidi"/>
          <w:kern w:val="0"/>
          <w:lang w:val="en-GB"/>
        </w:rPr>
        <w:t>My(</w:t>
      </w:r>
      <w:r w:rsidRPr="00787928">
        <w:rPr>
          <w:rFonts w:asciiTheme="majorBidi" w:hAnsiTheme="majorBidi" w:cstheme="majorBidi"/>
          <w:kern w:val="0"/>
          <w:lang w:val="en-GB"/>
        </w:rPr>
        <w:t>Our</w:t>
      </w:r>
      <w:r>
        <w:rPr>
          <w:rFonts w:asciiTheme="majorBidi" w:hAnsiTheme="majorBidi" w:cstheme="majorBidi"/>
          <w:kern w:val="0"/>
          <w:lang w:val="en-GB"/>
        </w:rPr>
        <w:t>)</w:t>
      </w:r>
      <w:r w:rsidRPr="00787928">
        <w:rPr>
          <w:rFonts w:asciiTheme="majorBidi" w:hAnsiTheme="majorBidi" w:cstheme="majorBidi"/>
          <w:kern w:val="0"/>
          <w:lang w:val="en-GB"/>
        </w:rPr>
        <w:t xml:space="preserve"> objectives are to obtain reasonable assurance about whether the financial statements as a whole are free from material misstatement, whether due to fraud or error, and to issue an auditor’s report that includes </w:t>
      </w:r>
      <w:r>
        <w:rPr>
          <w:rFonts w:asciiTheme="majorBidi" w:hAnsiTheme="majorBidi" w:cstheme="majorBidi"/>
          <w:kern w:val="0"/>
          <w:lang w:val="en-GB"/>
        </w:rPr>
        <w:t>my(</w:t>
      </w:r>
      <w:r w:rsidRPr="00787928">
        <w:rPr>
          <w:rFonts w:asciiTheme="majorBidi" w:hAnsiTheme="majorBidi" w:cstheme="majorBidi"/>
          <w:kern w:val="0"/>
          <w:lang w:val="en-GB"/>
        </w:rPr>
        <w:t>our</w:t>
      </w:r>
      <w:r>
        <w:rPr>
          <w:rFonts w:asciiTheme="majorBidi" w:hAnsiTheme="majorBidi" w:cstheme="majorBidi"/>
          <w:kern w:val="0"/>
          <w:lang w:val="en-GB"/>
        </w:rPr>
        <w:t>)</w:t>
      </w:r>
      <w:r w:rsidRPr="00787928">
        <w:rPr>
          <w:rFonts w:asciiTheme="majorBidi" w:hAnsiTheme="majorBidi" w:cstheme="majorBidi"/>
          <w:kern w:val="0"/>
          <w:lang w:val="en-GB"/>
        </w:rPr>
        <w:t xml:space="preserve"> opinion. Reasonable assurance is a high level of assurance, but is not a guarantee that an audit conducted in accordance with HNSAs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787928" w:rsidRPr="00930D89" w:rsidRDefault="00787928" w:rsidP="00787928">
      <w:pPr>
        <w:pStyle w:val="level2"/>
        <w:spacing w:after="0" w:line="240" w:lineRule="auto"/>
        <w:ind w:left="0" w:firstLine="0"/>
        <w:rPr>
          <w:rFonts w:ascii="Georgia" w:hAnsi="Georgia"/>
          <w:kern w:val="0"/>
          <w:lang w:val="en-GB"/>
        </w:rPr>
      </w:pPr>
    </w:p>
    <w:p w:rsidR="00787928" w:rsidRPr="00787928" w:rsidRDefault="00787928" w:rsidP="00787928">
      <w:pPr>
        <w:pStyle w:val="level2"/>
        <w:spacing w:after="0" w:line="240" w:lineRule="auto"/>
        <w:ind w:left="0" w:firstLine="0"/>
        <w:rPr>
          <w:rFonts w:asciiTheme="majorBidi" w:hAnsiTheme="majorBidi" w:cstheme="majorBidi"/>
          <w:kern w:val="0"/>
          <w:lang w:val="en-GB"/>
        </w:rPr>
      </w:pPr>
      <w:r w:rsidRPr="00787928">
        <w:rPr>
          <w:rFonts w:asciiTheme="majorBidi" w:hAnsiTheme="majorBidi" w:cstheme="majorBidi"/>
          <w:kern w:val="0"/>
          <w:lang w:val="en-GB"/>
        </w:rPr>
        <w:t xml:space="preserve">As part of an audit in accordance with HNSAs, </w:t>
      </w:r>
      <w:r>
        <w:rPr>
          <w:rFonts w:asciiTheme="majorBidi" w:hAnsiTheme="majorBidi" w:cstheme="majorBidi"/>
          <w:kern w:val="0"/>
          <w:lang w:val="en-GB"/>
        </w:rPr>
        <w:t>I(</w:t>
      </w:r>
      <w:r w:rsidRPr="00787928">
        <w:rPr>
          <w:rFonts w:asciiTheme="majorBidi" w:hAnsiTheme="majorBidi" w:cstheme="majorBidi"/>
          <w:kern w:val="0"/>
          <w:lang w:val="en-GB"/>
        </w:rPr>
        <w:t>we</w:t>
      </w:r>
      <w:r>
        <w:rPr>
          <w:rFonts w:asciiTheme="majorBidi" w:hAnsiTheme="majorBidi" w:cstheme="majorBidi"/>
          <w:kern w:val="0"/>
          <w:lang w:val="en-GB"/>
        </w:rPr>
        <w:t>)</w:t>
      </w:r>
      <w:r w:rsidRPr="00787928">
        <w:rPr>
          <w:rFonts w:asciiTheme="majorBidi" w:hAnsiTheme="majorBidi" w:cstheme="majorBidi"/>
          <w:kern w:val="0"/>
          <w:lang w:val="en-GB"/>
        </w:rPr>
        <w:t xml:space="preserve"> exercise professional judgment and maintain professional scepticism throughout the audit. </w:t>
      </w:r>
      <w:r>
        <w:rPr>
          <w:rFonts w:asciiTheme="majorBidi" w:hAnsiTheme="majorBidi" w:cstheme="majorBidi"/>
          <w:kern w:val="0"/>
          <w:lang w:val="en-GB"/>
        </w:rPr>
        <w:t>I(</w:t>
      </w:r>
      <w:r w:rsidRPr="00787928">
        <w:rPr>
          <w:rFonts w:asciiTheme="majorBidi" w:hAnsiTheme="majorBidi" w:cstheme="majorBidi"/>
          <w:kern w:val="0"/>
          <w:lang w:val="en-GB"/>
        </w:rPr>
        <w:t>We</w:t>
      </w:r>
      <w:r>
        <w:rPr>
          <w:rFonts w:asciiTheme="majorBidi" w:hAnsiTheme="majorBidi" w:cstheme="majorBidi"/>
          <w:kern w:val="0"/>
          <w:lang w:val="en-GB"/>
        </w:rPr>
        <w:t>)</w:t>
      </w:r>
      <w:r w:rsidRPr="00787928">
        <w:rPr>
          <w:rFonts w:asciiTheme="majorBidi" w:hAnsiTheme="majorBidi" w:cstheme="majorBidi"/>
          <w:kern w:val="0"/>
          <w:lang w:val="en-GB"/>
        </w:rPr>
        <w:t xml:space="preserve"> also:</w:t>
      </w:r>
    </w:p>
    <w:p w:rsidR="00787928" w:rsidRPr="00930D89" w:rsidRDefault="00787928" w:rsidP="00787928">
      <w:pPr>
        <w:pStyle w:val="level2"/>
        <w:spacing w:after="0" w:line="240" w:lineRule="auto"/>
        <w:ind w:left="0" w:firstLine="0"/>
        <w:rPr>
          <w:rFonts w:ascii="Georgia" w:hAnsi="Georgia"/>
          <w:kern w:val="0"/>
          <w:lang w:val="en-GB"/>
        </w:rPr>
      </w:pPr>
    </w:p>
    <w:p w:rsidR="00787928" w:rsidRPr="00930D89" w:rsidRDefault="00787928" w:rsidP="00787928">
      <w:pPr>
        <w:pStyle w:val="Listaszerbekezds"/>
        <w:numPr>
          <w:ilvl w:val="0"/>
          <w:numId w:val="2"/>
        </w:numPr>
        <w:jc w:val="both"/>
        <w:rPr>
          <w:rFonts w:ascii="Georgia" w:hAnsi="Georgia"/>
          <w:sz w:val="20"/>
          <w:szCs w:val="20"/>
          <w:lang w:val="en-GB" w:eastAsia="zh-CN"/>
        </w:rPr>
      </w:pPr>
      <w:r w:rsidRPr="00787928">
        <w:rPr>
          <w:rFonts w:asciiTheme="majorBidi" w:hAnsiTheme="majorBidi" w:cstheme="majorBidi"/>
          <w:sz w:val="20"/>
          <w:szCs w:val="20"/>
          <w:lang w:val="en-GB" w:eastAsia="zh-CN"/>
        </w:rPr>
        <w:t>Identify and assess the risks of material misstatement of the financial statements, whether due to fraud or error, design and perform audit procedures responsive to those risks, and obtain audit evidence that is</w:t>
      </w:r>
      <w:r w:rsidRPr="00930D89">
        <w:rPr>
          <w:rFonts w:ascii="Georgia" w:hAnsi="Georgia"/>
          <w:sz w:val="20"/>
          <w:szCs w:val="20"/>
          <w:lang w:val="en-GB" w:eastAsia="zh-CN"/>
        </w:rPr>
        <w:t xml:space="preserve"> </w:t>
      </w:r>
      <w:r w:rsidRPr="00787928">
        <w:rPr>
          <w:rFonts w:asciiTheme="majorBidi" w:hAnsiTheme="majorBidi" w:cstheme="majorBidi"/>
          <w:sz w:val="20"/>
          <w:szCs w:val="20"/>
          <w:lang w:val="en-GB" w:eastAsia="zh-CN"/>
        </w:rPr>
        <w:t xml:space="preserve">sufficient and appropriate to provide a basis for </w:t>
      </w:r>
      <w:r>
        <w:rPr>
          <w:rFonts w:asciiTheme="majorBidi" w:hAnsiTheme="majorBidi" w:cstheme="majorBidi"/>
          <w:sz w:val="20"/>
          <w:szCs w:val="20"/>
          <w:lang w:val="en-GB" w:eastAsia="zh-CN"/>
        </w:rPr>
        <w:t>my(</w:t>
      </w:r>
      <w:r w:rsidRPr="00787928">
        <w:rPr>
          <w:rFonts w:asciiTheme="majorBidi" w:hAnsiTheme="majorBidi" w:cstheme="majorBidi"/>
          <w:sz w:val="20"/>
          <w:szCs w:val="20"/>
          <w:lang w:val="en-GB" w:eastAsia="zh-CN"/>
        </w:rPr>
        <w:t>our</w:t>
      </w:r>
      <w:r>
        <w:rPr>
          <w:rFonts w:asciiTheme="majorBidi" w:hAnsiTheme="majorBidi" w:cstheme="majorBidi"/>
          <w:sz w:val="20"/>
          <w:szCs w:val="20"/>
          <w:lang w:val="en-GB" w:eastAsia="zh-CN"/>
        </w:rPr>
        <w:t>)</w:t>
      </w:r>
      <w:r w:rsidRPr="00787928">
        <w:rPr>
          <w:rFonts w:asciiTheme="majorBidi" w:hAnsiTheme="majorBidi" w:cstheme="majorBidi"/>
          <w:sz w:val="20"/>
          <w:szCs w:val="20"/>
          <w:lang w:val="en-GB" w:eastAsia="zh-CN"/>
        </w:rPr>
        <w:t xml:space="preserve"> opinion. The risk of not detecting a material misstatement resulting from fraud is higher than for one resulting from error, as fraud may involve collusion, forgery, intentional omissions, misrepresentations, or the override of internal control.</w:t>
      </w:r>
      <w:r w:rsidRPr="00930D89">
        <w:rPr>
          <w:rFonts w:ascii="Georgia" w:hAnsi="Georgia"/>
          <w:sz w:val="20"/>
          <w:szCs w:val="20"/>
          <w:lang w:val="en-GB" w:eastAsia="zh-CN"/>
        </w:rPr>
        <w:t xml:space="preserve"> </w:t>
      </w:r>
    </w:p>
    <w:p w:rsidR="00787928" w:rsidRPr="00787928" w:rsidRDefault="00787928" w:rsidP="00787928">
      <w:pPr>
        <w:pStyle w:val="Listaszerbekezds"/>
        <w:numPr>
          <w:ilvl w:val="0"/>
          <w:numId w:val="2"/>
        </w:numPr>
        <w:jc w:val="both"/>
        <w:rPr>
          <w:rFonts w:asciiTheme="majorBidi" w:hAnsiTheme="majorBidi" w:cstheme="majorBidi"/>
          <w:sz w:val="20"/>
          <w:szCs w:val="20"/>
          <w:lang w:val="en-GB" w:eastAsia="zh-CN"/>
        </w:rPr>
      </w:pPr>
      <w:r w:rsidRPr="00787928">
        <w:rPr>
          <w:rFonts w:asciiTheme="majorBidi" w:hAnsiTheme="majorBidi" w:cstheme="majorBidi"/>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w:t>
      </w:r>
      <w:r w:rsidRPr="00A33113">
        <w:rPr>
          <w:rFonts w:asciiTheme="majorBidi" w:hAnsiTheme="majorBidi" w:cstheme="majorBidi"/>
          <w:sz w:val="20"/>
          <w:szCs w:val="20"/>
          <w:lang w:val="en-GB" w:eastAsia="zh-CN"/>
        </w:rPr>
        <w:t xml:space="preserve">of </w:t>
      </w:r>
      <w:r w:rsidR="002232C0" w:rsidRPr="00A33113">
        <w:rPr>
          <w:rFonts w:asciiTheme="majorBidi" w:hAnsiTheme="majorBidi" w:cstheme="majorBidi"/>
          <w:sz w:val="20"/>
          <w:szCs w:val="20"/>
          <w:lang w:val="en-GB"/>
        </w:rPr>
        <w:t xml:space="preserve">the </w:t>
      </w:r>
      <w:r w:rsidR="008F7EE4" w:rsidRPr="00A33113">
        <w:rPr>
          <w:rFonts w:asciiTheme="majorBidi" w:hAnsiTheme="majorBidi" w:cstheme="majorBidi"/>
          <w:sz w:val="20"/>
          <w:szCs w:val="20"/>
          <w:lang w:val="en-GB"/>
        </w:rPr>
        <w:t>Company</w:t>
      </w:r>
      <w:r w:rsidRPr="00A33113">
        <w:rPr>
          <w:rFonts w:asciiTheme="majorBidi" w:hAnsiTheme="majorBidi" w:cstheme="majorBidi"/>
          <w:sz w:val="20"/>
          <w:szCs w:val="20"/>
          <w:lang w:val="en-GB" w:eastAsia="zh-CN"/>
        </w:rPr>
        <w:t xml:space="preserve">’s internal </w:t>
      </w:r>
      <w:r w:rsidRPr="00787928">
        <w:rPr>
          <w:rFonts w:asciiTheme="majorBidi" w:hAnsiTheme="majorBidi" w:cstheme="majorBidi"/>
          <w:sz w:val="20"/>
          <w:szCs w:val="20"/>
          <w:lang w:val="en-GB" w:eastAsia="zh-CN"/>
        </w:rPr>
        <w:t xml:space="preserve">control. </w:t>
      </w:r>
    </w:p>
    <w:p w:rsidR="00787928" w:rsidRPr="008F7EE4" w:rsidRDefault="00787928" w:rsidP="00787928">
      <w:pPr>
        <w:pStyle w:val="Listaszerbekezds"/>
        <w:numPr>
          <w:ilvl w:val="0"/>
          <w:numId w:val="2"/>
        </w:numPr>
        <w:jc w:val="both"/>
        <w:rPr>
          <w:rFonts w:asciiTheme="majorBidi" w:hAnsiTheme="majorBidi" w:cstheme="majorBidi"/>
          <w:sz w:val="20"/>
          <w:szCs w:val="20"/>
          <w:lang w:val="en-GB" w:eastAsia="zh-CN"/>
        </w:rPr>
      </w:pPr>
      <w:r w:rsidRPr="008F7EE4">
        <w:rPr>
          <w:rFonts w:asciiTheme="majorBidi" w:hAnsiTheme="majorBidi" w:cstheme="majorBidi"/>
          <w:sz w:val="20"/>
          <w:szCs w:val="20"/>
          <w:lang w:val="en-GB" w:eastAsia="zh-CN"/>
        </w:rPr>
        <w:t xml:space="preserve">Evaluate the appropriateness of accounting policies used and the reasonableness of accounting estimates and related disclosures made by management. </w:t>
      </w:r>
    </w:p>
    <w:p w:rsidR="00787928" w:rsidRPr="00A33113" w:rsidRDefault="00787928" w:rsidP="00787928">
      <w:pPr>
        <w:pStyle w:val="Listaszerbekezds"/>
        <w:numPr>
          <w:ilvl w:val="0"/>
          <w:numId w:val="2"/>
        </w:numPr>
        <w:jc w:val="both"/>
        <w:rPr>
          <w:rFonts w:asciiTheme="majorBidi" w:hAnsiTheme="majorBidi" w:cstheme="majorBidi"/>
          <w:sz w:val="20"/>
          <w:szCs w:val="20"/>
          <w:lang w:val="en-GB" w:eastAsia="zh-CN"/>
        </w:rPr>
      </w:pPr>
      <w:r w:rsidRPr="008F7EE4">
        <w:rPr>
          <w:rFonts w:asciiTheme="majorBidi" w:hAnsiTheme="majorBidi" w:cstheme="majorBidi"/>
          <w:sz w:val="20"/>
          <w:szCs w:val="20"/>
          <w:lang w:val="en-GB" w:eastAsia="zh-CN"/>
        </w:rPr>
        <w:t xml:space="preserve">Conclude on the appropriateness of management’s use of the going concern basis of accounting and, based on the audit evidence obtained, whether a material uncertainty exists related to events or conditions that may cast significant doubt </w:t>
      </w:r>
      <w:r w:rsidRPr="00A33113">
        <w:rPr>
          <w:rFonts w:asciiTheme="majorBidi" w:hAnsiTheme="majorBidi" w:cstheme="majorBidi"/>
          <w:sz w:val="20"/>
          <w:szCs w:val="20"/>
          <w:lang w:val="en-GB" w:eastAsia="zh-CN"/>
        </w:rPr>
        <w:t xml:space="preserve">on </w:t>
      </w:r>
      <w:r w:rsidR="002232C0" w:rsidRPr="00A33113">
        <w:rPr>
          <w:rFonts w:asciiTheme="majorBidi" w:hAnsiTheme="majorBidi" w:cstheme="majorBidi"/>
          <w:sz w:val="20"/>
          <w:szCs w:val="20"/>
          <w:lang w:val="en-GB"/>
        </w:rPr>
        <w:t xml:space="preserve">the </w:t>
      </w:r>
      <w:r w:rsidR="008F7EE4" w:rsidRPr="00A33113">
        <w:rPr>
          <w:rFonts w:asciiTheme="majorBidi" w:hAnsiTheme="majorBidi" w:cstheme="majorBidi"/>
          <w:sz w:val="20"/>
          <w:szCs w:val="20"/>
          <w:lang w:val="en-GB"/>
        </w:rPr>
        <w:t>Company</w:t>
      </w:r>
      <w:r w:rsidRPr="00A33113">
        <w:rPr>
          <w:rFonts w:asciiTheme="majorBidi" w:hAnsiTheme="majorBidi" w:cstheme="majorBidi"/>
          <w:sz w:val="20"/>
          <w:szCs w:val="20"/>
          <w:lang w:val="en-GB" w:eastAsia="zh-CN"/>
        </w:rPr>
        <w:t xml:space="preserve">’s ability </w:t>
      </w:r>
      <w:r w:rsidRPr="008F7EE4">
        <w:rPr>
          <w:rFonts w:asciiTheme="majorBidi" w:hAnsiTheme="majorBidi" w:cstheme="majorBidi"/>
          <w:sz w:val="20"/>
          <w:szCs w:val="20"/>
          <w:lang w:val="en-GB" w:eastAsia="zh-CN"/>
        </w:rPr>
        <w:t xml:space="preserve">to continue as a going concern. If </w:t>
      </w:r>
      <w:r w:rsidR="008F7EE4">
        <w:rPr>
          <w:rFonts w:asciiTheme="majorBidi" w:hAnsiTheme="majorBidi" w:cstheme="majorBidi"/>
          <w:sz w:val="20"/>
          <w:szCs w:val="20"/>
          <w:lang w:val="en-GB" w:eastAsia="zh-CN"/>
        </w:rPr>
        <w:t>I(</w:t>
      </w:r>
      <w:r w:rsidRPr="008F7EE4">
        <w:rPr>
          <w:rFonts w:asciiTheme="majorBidi" w:hAnsiTheme="majorBidi" w:cstheme="majorBidi"/>
          <w:sz w:val="20"/>
          <w:szCs w:val="20"/>
          <w:lang w:val="en-GB" w:eastAsia="zh-CN"/>
        </w:rPr>
        <w:t>we</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conclude that a material uncertainty exists, </w:t>
      </w:r>
      <w:r w:rsidR="008F7EE4">
        <w:rPr>
          <w:rFonts w:asciiTheme="majorBidi" w:hAnsiTheme="majorBidi" w:cstheme="majorBidi"/>
          <w:sz w:val="20"/>
          <w:szCs w:val="20"/>
          <w:lang w:val="en-GB" w:eastAsia="zh-CN"/>
        </w:rPr>
        <w:t>I am(</w:t>
      </w:r>
      <w:r w:rsidRPr="008F7EE4">
        <w:rPr>
          <w:rFonts w:asciiTheme="majorBidi" w:hAnsiTheme="majorBidi" w:cstheme="majorBidi"/>
          <w:sz w:val="20"/>
          <w:szCs w:val="20"/>
          <w:lang w:val="en-GB" w:eastAsia="zh-CN"/>
        </w:rPr>
        <w:t>we are</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required to draw attention in </w:t>
      </w:r>
      <w:r w:rsidR="008F7EE4">
        <w:rPr>
          <w:rFonts w:asciiTheme="majorBidi" w:hAnsiTheme="majorBidi" w:cstheme="majorBidi"/>
          <w:sz w:val="20"/>
          <w:szCs w:val="20"/>
          <w:lang w:val="en-GB" w:eastAsia="zh-CN"/>
        </w:rPr>
        <w:t>my(</w:t>
      </w:r>
      <w:r w:rsidRPr="008F7EE4">
        <w:rPr>
          <w:rFonts w:asciiTheme="majorBidi" w:hAnsiTheme="majorBidi" w:cstheme="majorBidi"/>
          <w:sz w:val="20"/>
          <w:szCs w:val="20"/>
          <w:lang w:val="en-GB" w:eastAsia="zh-CN"/>
        </w:rPr>
        <w:t>our</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auditor’s report to the related disclosures in the financial statements or, if such disclosures are inadequate, to modify </w:t>
      </w:r>
      <w:r w:rsidR="008F7EE4">
        <w:rPr>
          <w:rFonts w:asciiTheme="majorBidi" w:hAnsiTheme="majorBidi" w:cstheme="majorBidi"/>
          <w:sz w:val="20"/>
          <w:szCs w:val="20"/>
          <w:lang w:val="en-GB" w:eastAsia="zh-CN"/>
        </w:rPr>
        <w:t>my(</w:t>
      </w:r>
      <w:r w:rsidRPr="008F7EE4">
        <w:rPr>
          <w:rFonts w:asciiTheme="majorBidi" w:hAnsiTheme="majorBidi" w:cstheme="majorBidi"/>
          <w:sz w:val="20"/>
          <w:szCs w:val="20"/>
          <w:lang w:val="en-GB" w:eastAsia="zh-CN"/>
        </w:rPr>
        <w:t>our</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opinion. </w:t>
      </w:r>
      <w:r w:rsidR="008F7EE4">
        <w:rPr>
          <w:rFonts w:asciiTheme="majorBidi" w:hAnsiTheme="majorBidi" w:cstheme="majorBidi"/>
          <w:sz w:val="20"/>
          <w:szCs w:val="20"/>
          <w:lang w:val="en-GB" w:eastAsia="zh-CN"/>
        </w:rPr>
        <w:t>My(</w:t>
      </w:r>
      <w:r w:rsidRPr="008F7EE4">
        <w:rPr>
          <w:rFonts w:asciiTheme="majorBidi" w:hAnsiTheme="majorBidi" w:cstheme="majorBidi"/>
          <w:sz w:val="20"/>
          <w:szCs w:val="20"/>
          <w:lang w:val="en-GB" w:eastAsia="zh-CN"/>
        </w:rPr>
        <w:t>Our</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conclusions are based on the audit evidence obtained up to the date of </w:t>
      </w:r>
      <w:r w:rsidR="008F7EE4">
        <w:rPr>
          <w:rFonts w:asciiTheme="majorBidi" w:hAnsiTheme="majorBidi" w:cstheme="majorBidi"/>
          <w:sz w:val="20"/>
          <w:szCs w:val="20"/>
          <w:lang w:val="en-GB" w:eastAsia="zh-CN"/>
        </w:rPr>
        <w:t>my(</w:t>
      </w:r>
      <w:r w:rsidRPr="008F7EE4">
        <w:rPr>
          <w:rFonts w:asciiTheme="majorBidi" w:hAnsiTheme="majorBidi" w:cstheme="majorBidi"/>
          <w:sz w:val="20"/>
          <w:szCs w:val="20"/>
          <w:lang w:val="en-GB" w:eastAsia="zh-CN"/>
        </w:rPr>
        <w:t>our</w:t>
      </w:r>
      <w:r w:rsidR="008F7EE4">
        <w:rPr>
          <w:rFonts w:asciiTheme="majorBidi" w:hAnsiTheme="majorBidi" w:cstheme="majorBidi"/>
          <w:sz w:val="20"/>
          <w:szCs w:val="20"/>
          <w:lang w:val="en-GB" w:eastAsia="zh-CN"/>
        </w:rPr>
        <w:t>)</w:t>
      </w:r>
      <w:r w:rsidRPr="008F7EE4">
        <w:rPr>
          <w:rFonts w:asciiTheme="majorBidi" w:hAnsiTheme="majorBidi" w:cstheme="majorBidi"/>
          <w:sz w:val="20"/>
          <w:szCs w:val="20"/>
          <w:lang w:val="en-GB" w:eastAsia="zh-CN"/>
        </w:rPr>
        <w:t xml:space="preserve"> auditor’s report. However, future events or conditions may </w:t>
      </w:r>
      <w:r w:rsidRPr="00A33113">
        <w:rPr>
          <w:rFonts w:asciiTheme="majorBidi" w:hAnsiTheme="majorBidi" w:cstheme="majorBidi"/>
          <w:sz w:val="20"/>
          <w:szCs w:val="20"/>
          <w:lang w:val="en-GB" w:eastAsia="zh-CN"/>
        </w:rPr>
        <w:t xml:space="preserve">cause </w:t>
      </w:r>
      <w:r w:rsidR="002232C0" w:rsidRPr="00A33113">
        <w:rPr>
          <w:rFonts w:asciiTheme="majorBidi" w:hAnsiTheme="majorBidi" w:cstheme="majorBidi"/>
          <w:sz w:val="20"/>
          <w:szCs w:val="20"/>
          <w:lang w:val="en-GB"/>
        </w:rPr>
        <w:t xml:space="preserve">the </w:t>
      </w:r>
      <w:r w:rsidR="008F7EE4" w:rsidRPr="00A33113">
        <w:rPr>
          <w:rFonts w:asciiTheme="majorBidi" w:hAnsiTheme="majorBidi" w:cstheme="majorBidi"/>
          <w:sz w:val="20"/>
          <w:szCs w:val="20"/>
          <w:lang w:val="en-GB"/>
        </w:rPr>
        <w:t>Company</w:t>
      </w:r>
      <w:r w:rsidRPr="00A33113">
        <w:rPr>
          <w:rFonts w:asciiTheme="majorBidi" w:hAnsiTheme="majorBidi" w:cstheme="majorBidi"/>
          <w:sz w:val="20"/>
          <w:szCs w:val="20"/>
          <w:lang w:val="en-GB" w:eastAsia="zh-CN"/>
        </w:rPr>
        <w:t xml:space="preserve"> to cease to continue as a going concern. </w:t>
      </w:r>
    </w:p>
    <w:p w:rsidR="00787928" w:rsidRPr="008F7EE4" w:rsidRDefault="00787928" w:rsidP="00787928">
      <w:pPr>
        <w:pStyle w:val="Listaszerbekezds"/>
        <w:numPr>
          <w:ilvl w:val="0"/>
          <w:numId w:val="2"/>
        </w:numPr>
        <w:jc w:val="both"/>
        <w:rPr>
          <w:rFonts w:asciiTheme="majorBidi" w:hAnsiTheme="majorBidi" w:cstheme="majorBidi"/>
          <w:sz w:val="20"/>
          <w:szCs w:val="20"/>
          <w:lang w:val="en-GB" w:eastAsia="zh-CN"/>
        </w:rPr>
      </w:pPr>
      <w:r w:rsidRPr="008F7EE4">
        <w:rPr>
          <w:rFonts w:asciiTheme="majorBidi" w:hAnsiTheme="majorBidi" w:cstheme="majorBidi"/>
          <w:sz w:val="20"/>
          <w:szCs w:val="20"/>
          <w:lang w:val="en-GB" w:eastAsia="zh-CN"/>
        </w:rPr>
        <w:t>Evaluate the overall presentation, structure and content of the financial statements, including the disclosures, and whether the financial statements represent the underlying transactions and events in a manner that gives a true and fair view.</w:t>
      </w:r>
    </w:p>
    <w:p w:rsidR="009D2470" w:rsidRPr="005F259B" w:rsidRDefault="005F259B" w:rsidP="005F259B">
      <w:pPr>
        <w:pStyle w:val="level2"/>
        <w:widowControl w:val="0"/>
        <w:shd w:val="clear" w:color="auto" w:fill="FFFFFF"/>
        <w:tabs>
          <w:tab w:val="clear" w:pos="360"/>
          <w:tab w:val="clear" w:pos="576"/>
          <w:tab w:val="left" w:pos="8592"/>
        </w:tabs>
        <w:spacing w:before="120" w:after="0" w:line="240" w:lineRule="auto"/>
        <w:ind w:left="0" w:firstLine="0"/>
        <w:rPr>
          <w:rFonts w:asciiTheme="majorBidi" w:hAnsiTheme="majorBidi" w:cstheme="majorBidi"/>
          <w:b/>
          <w:bCs/>
          <w:strike/>
          <w:lang w:val="hu-HU"/>
        </w:rPr>
      </w:pPr>
      <w:r>
        <w:rPr>
          <w:rFonts w:asciiTheme="majorBidi" w:hAnsiTheme="majorBidi" w:cstheme="majorBidi"/>
          <w:kern w:val="0"/>
          <w:lang w:val="en-GB"/>
        </w:rPr>
        <w:t>I(</w:t>
      </w:r>
      <w:r w:rsidRPr="005F259B">
        <w:rPr>
          <w:rFonts w:asciiTheme="majorBidi" w:hAnsiTheme="majorBidi" w:cstheme="majorBidi"/>
          <w:kern w:val="0"/>
          <w:lang w:val="en-GB"/>
        </w:rPr>
        <w:t>We</w:t>
      </w:r>
      <w:r>
        <w:rPr>
          <w:rFonts w:asciiTheme="majorBidi" w:hAnsiTheme="majorBidi" w:cstheme="majorBidi"/>
          <w:kern w:val="0"/>
          <w:lang w:val="en-GB"/>
        </w:rPr>
        <w:t>)</w:t>
      </w:r>
      <w:r w:rsidRPr="005F259B">
        <w:rPr>
          <w:rFonts w:asciiTheme="majorBidi" w:hAnsiTheme="majorBidi" w:cstheme="majorBidi"/>
          <w:kern w:val="0"/>
          <w:lang w:val="en-GB"/>
        </w:rPr>
        <w:t xml:space="preserve"> communicate with those charged with governance regarding, among other matters, the planned scope and timing of the audit and significant audit findings, including any significant deficiencies in internal control that </w:t>
      </w:r>
      <w:r>
        <w:rPr>
          <w:rFonts w:asciiTheme="majorBidi" w:hAnsiTheme="majorBidi" w:cstheme="majorBidi"/>
          <w:kern w:val="0"/>
          <w:lang w:val="en-GB"/>
        </w:rPr>
        <w:t>I(</w:t>
      </w:r>
      <w:r w:rsidRPr="005F259B">
        <w:rPr>
          <w:rFonts w:asciiTheme="majorBidi" w:hAnsiTheme="majorBidi" w:cstheme="majorBidi"/>
          <w:kern w:val="0"/>
          <w:lang w:val="en-GB"/>
        </w:rPr>
        <w:t>we</w:t>
      </w:r>
      <w:r>
        <w:rPr>
          <w:rFonts w:asciiTheme="majorBidi" w:hAnsiTheme="majorBidi" w:cstheme="majorBidi"/>
          <w:kern w:val="0"/>
          <w:lang w:val="en-GB"/>
        </w:rPr>
        <w:t>)</w:t>
      </w:r>
      <w:r w:rsidRPr="005F259B">
        <w:rPr>
          <w:rFonts w:asciiTheme="majorBidi" w:hAnsiTheme="majorBidi" w:cstheme="majorBidi"/>
          <w:kern w:val="0"/>
          <w:lang w:val="en-GB"/>
        </w:rPr>
        <w:t xml:space="preserve"> identify during </w:t>
      </w:r>
      <w:r>
        <w:rPr>
          <w:rFonts w:asciiTheme="majorBidi" w:hAnsiTheme="majorBidi" w:cstheme="majorBidi"/>
          <w:kern w:val="0"/>
          <w:lang w:val="en-GB"/>
        </w:rPr>
        <w:t>my(</w:t>
      </w:r>
      <w:r w:rsidRPr="005F259B">
        <w:rPr>
          <w:rFonts w:asciiTheme="majorBidi" w:hAnsiTheme="majorBidi" w:cstheme="majorBidi"/>
          <w:kern w:val="0"/>
          <w:lang w:val="en-GB"/>
        </w:rPr>
        <w:t>our</w:t>
      </w:r>
      <w:r>
        <w:rPr>
          <w:rFonts w:asciiTheme="majorBidi" w:hAnsiTheme="majorBidi" w:cstheme="majorBidi"/>
          <w:kern w:val="0"/>
          <w:lang w:val="en-GB"/>
        </w:rPr>
        <w:t>)</w:t>
      </w:r>
      <w:r w:rsidRPr="005F259B">
        <w:rPr>
          <w:rFonts w:asciiTheme="majorBidi" w:hAnsiTheme="majorBidi" w:cstheme="majorBidi"/>
          <w:kern w:val="0"/>
          <w:lang w:val="en-GB"/>
        </w:rPr>
        <w:t xml:space="preserve"> audit</w:t>
      </w:r>
    </w:p>
    <w:p w:rsidR="005F259B" w:rsidRPr="00D26E33" w:rsidRDefault="005F259B"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9D2470" w:rsidRPr="003A48B3" w:rsidRDefault="005F259B" w:rsidP="009D2470">
      <w:pPr>
        <w:pStyle w:val="Szvegtrzsbehzssal"/>
        <w:tabs>
          <w:tab w:val="left" w:pos="4536"/>
        </w:tabs>
        <w:spacing w:after="0" w:line="240" w:lineRule="auto"/>
        <w:ind w:left="376" w:hanging="360"/>
        <w:rPr>
          <w:iCs/>
          <w:spacing w:val="-2"/>
          <w:sz w:val="20"/>
          <w:lang w:val="hu-HU"/>
        </w:rPr>
      </w:pPr>
      <w:r>
        <w:rPr>
          <w:iCs/>
          <w:spacing w:val="-2"/>
          <w:sz w:val="20"/>
          <w:lang w:val="hu-HU"/>
        </w:rPr>
        <w:t>Date</w:t>
      </w:r>
    </w:p>
    <w:p w:rsidR="009D2470" w:rsidRPr="00D26E33" w:rsidRDefault="009D2470" w:rsidP="009D2470">
      <w:pPr>
        <w:pStyle w:val="Szvegtrzsbehzssal"/>
        <w:tabs>
          <w:tab w:val="left" w:pos="4536"/>
        </w:tabs>
        <w:spacing w:after="0" w:line="240" w:lineRule="auto"/>
        <w:ind w:left="376" w:hanging="360"/>
        <w:rPr>
          <w:iCs/>
          <w:spacing w:val="-2"/>
          <w:sz w:val="20"/>
        </w:rPr>
      </w:pPr>
    </w:p>
    <w:p w:rsidR="009D2470" w:rsidRPr="00D26E33" w:rsidRDefault="005F259B" w:rsidP="009D2470">
      <w:pPr>
        <w:pStyle w:val="Szvegtrzsbehzssal"/>
        <w:tabs>
          <w:tab w:val="left" w:pos="4536"/>
        </w:tabs>
        <w:spacing w:after="0" w:line="240" w:lineRule="auto"/>
        <w:ind w:left="374" w:hanging="357"/>
        <w:rPr>
          <w:iCs/>
          <w:spacing w:val="-2"/>
          <w:sz w:val="20"/>
        </w:rPr>
      </w:pPr>
      <w:r>
        <w:rPr>
          <w:iCs/>
          <w:spacing w:val="-2"/>
          <w:sz w:val="20"/>
          <w:lang w:val="hu-HU"/>
        </w:rPr>
        <w:t>Signature of representative of the auditor company</w:t>
      </w:r>
      <w:r w:rsidR="009D2470" w:rsidRPr="00D26E33">
        <w:rPr>
          <w:iCs/>
          <w:spacing w:val="-2"/>
          <w:sz w:val="20"/>
        </w:rPr>
        <w:tab/>
      </w:r>
      <w:r>
        <w:rPr>
          <w:iCs/>
          <w:spacing w:val="-2"/>
          <w:sz w:val="20"/>
          <w:lang w:val="hu-HU"/>
        </w:rPr>
        <w:t>Signature of statutory auditor</w:t>
      </w:r>
    </w:p>
    <w:p w:rsidR="009D2470" w:rsidRPr="00D26E33" w:rsidRDefault="00256105" w:rsidP="009D2470">
      <w:pPr>
        <w:pStyle w:val="Szvegtrzsbehzssal"/>
        <w:tabs>
          <w:tab w:val="left" w:pos="4536"/>
        </w:tabs>
        <w:spacing w:after="0" w:line="240" w:lineRule="auto"/>
        <w:ind w:left="374" w:hanging="357"/>
        <w:rPr>
          <w:iCs/>
          <w:spacing w:val="-2"/>
          <w:sz w:val="20"/>
        </w:rPr>
      </w:pPr>
      <w:r w:rsidRPr="00256105">
        <w:rPr>
          <w:iCs/>
          <w:spacing w:val="-2"/>
          <w:sz w:val="20"/>
          <w:lang w:val="hu-HU"/>
        </w:rPr>
        <w:t>Name of authorized representative</w:t>
      </w:r>
      <w:r w:rsidR="009D2470" w:rsidRPr="00D26E33">
        <w:rPr>
          <w:iCs/>
          <w:spacing w:val="-2"/>
          <w:sz w:val="20"/>
        </w:rPr>
        <w:tab/>
      </w:r>
      <w:r w:rsidR="005F259B">
        <w:rPr>
          <w:iCs/>
          <w:spacing w:val="-2"/>
          <w:sz w:val="20"/>
          <w:lang w:val="hu-HU"/>
        </w:rPr>
        <w:t>Name of statutory auditor</w:t>
      </w:r>
    </w:p>
    <w:p w:rsidR="009D2470" w:rsidRPr="00D26E33" w:rsidRDefault="00256105" w:rsidP="009D2470">
      <w:pPr>
        <w:pStyle w:val="Szvegtrzsbehzssal"/>
        <w:tabs>
          <w:tab w:val="left" w:pos="4536"/>
        </w:tabs>
        <w:spacing w:after="0" w:line="240" w:lineRule="auto"/>
        <w:ind w:left="374" w:hanging="357"/>
        <w:rPr>
          <w:iCs/>
          <w:spacing w:val="-2"/>
          <w:sz w:val="20"/>
        </w:rPr>
      </w:pPr>
      <w:r>
        <w:rPr>
          <w:iCs/>
          <w:spacing w:val="-2"/>
          <w:sz w:val="20"/>
          <w:lang w:val="hu-HU"/>
        </w:rPr>
        <w:t>Name of auditor company</w:t>
      </w:r>
      <w:r w:rsidR="009D2470" w:rsidRPr="00D26E33">
        <w:rPr>
          <w:iCs/>
          <w:spacing w:val="-2"/>
          <w:sz w:val="20"/>
        </w:rPr>
        <w:tab/>
      </w:r>
      <w:r w:rsidR="005F259B">
        <w:rPr>
          <w:iCs/>
          <w:spacing w:val="-2"/>
          <w:sz w:val="20"/>
          <w:lang w:val="hu-HU"/>
        </w:rPr>
        <w:t>Licence number</w:t>
      </w:r>
    </w:p>
    <w:p w:rsidR="009D2470" w:rsidRPr="00D26E33" w:rsidRDefault="00256105" w:rsidP="009D2470">
      <w:pPr>
        <w:pStyle w:val="Szvegtrzsbehzssal"/>
        <w:tabs>
          <w:tab w:val="left" w:pos="3960"/>
          <w:tab w:val="left" w:pos="4536"/>
        </w:tabs>
        <w:spacing w:after="0" w:line="240" w:lineRule="auto"/>
        <w:ind w:left="374" w:hanging="357"/>
        <w:rPr>
          <w:iCs/>
          <w:spacing w:val="-2"/>
          <w:sz w:val="20"/>
        </w:rPr>
      </w:pPr>
      <w:r>
        <w:rPr>
          <w:iCs/>
          <w:spacing w:val="-2"/>
          <w:sz w:val="20"/>
          <w:lang w:val="hu-HU"/>
        </w:rPr>
        <w:t>Register seat of auditor company</w:t>
      </w:r>
    </w:p>
    <w:p w:rsidR="008F4ADF" w:rsidRPr="009D2470" w:rsidRDefault="005F259B" w:rsidP="005F259B">
      <w:pPr>
        <w:pStyle w:val="Szvegtrzsbehzssal"/>
        <w:tabs>
          <w:tab w:val="left" w:pos="3960"/>
          <w:tab w:val="left" w:pos="4536"/>
        </w:tabs>
        <w:spacing w:after="0" w:line="240" w:lineRule="auto"/>
        <w:ind w:left="374" w:hanging="357"/>
        <w:rPr>
          <w:iCs/>
          <w:spacing w:val="-2"/>
          <w:sz w:val="20"/>
          <w:lang w:val="hu-HU"/>
        </w:rPr>
      </w:pPr>
      <w:r>
        <w:rPr>
          <w:iCs/>
          <w:spacing w:val="-2"/>
          <w:sz w:val="20"/>
          <w:lang w:val="hu-HU"/>
        </w:rPr>
        <w:t>Licence number</w:t>
      </w:r>
    </w:p>
    <w:sectPr w:rsidR="008F4ADF" w:rsidRPr="009D24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D8" w:rsidRDefault="000D1AD8" w:rsidP="000D1AD8">
      <w:pPr>
        <w:spacing w:after="0" w:line="240" w:lineRule="auto"/>
      </w:pPr>
      <w:r>
        <w:separator/>
      </w:r>
    </w:p>
  </w:endnote>
  <w:endnote w:type="continuationSeparator" w:id="0">
    <w:p w:rsidR="000D1AD8" w:rsidRDefault="000D1AD8"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D8" w:rsidRDefault="000D1AD8" w:rsidP="000D1AD8">
      <w:pPr>
        <w:spacing w:after="0" w:line="240" w:lineRule="auto"/>
      </w:pPr>
      <w:r>
        <w:separator/>
      </w:r>
    </w:p>
  </w:footnote>
  <w:footnote w:type="continuationSeparator" w:id="0">
    <w:p w:rsidR="000D1AD8" w:rsidRDefault="000D1AD8" w:rsidP="000D1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B37C2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438F8"/>
    <w:rsid w:val="00071930"/>
    <w:rsid w:val="00091B05"/>
    <w:rsid w:val="000B0B1D"/>
    <w:rsid w:val="000D1AD8"/>
    <w:rsid w:val="000D71EF"/>
    <w:rsid w:val="00126C0C"/>
    <w:rsid w:val="001F3937"/>
    <w:rsid w:val="002179B2"/>
    <w:rsid w:val="002232C0"/>
    <w:rsid w:val="00256105"/>
    <w:rsid w:val="003060A2"/>
    <w:rsid w:val="00322E8B"/>
    <w:rsid w:val="00380C69"/>
    <w:rsid w:val="003927DB"/>
    <w:rsid w:val="003A2167"/>
    <w:rsid w:val="003A2EEC"/>
    <w:rsid w:val="003B0FC8"/>
    <w:rsid w:val="003B1C24"/>
    <w:rsid w:val="003C31E7"/>
    <w:rsid w:val="004360B3"/>
    <w:rsid w:val="004A0F96"/>
    <w:rsid w:val="004C7853"/>
    <w:rsid w:val="005146A0"/>
    <w:rsid w:val="00515160"/>
    <w:rsid w:val="00522CA5"/>
    <w:rsid w:val="005311D6"/>
    <w:rsid w:val="0056231C"/>
    <w:rsid w:val="005916D2"/>
    <w:rsid w:val="005B021E"/>
    <w:rsid w:val="005F259B"/>
    <w:rsid w:val="005F5994"/>
    <w:rsid w:val="005F7E36"/>
    <w:rsid w:val="006040D0"/>
    <w:rsid w:val="006443A3"/>
    <w:rsid w:val="006A2387"/>
    <w:rsid w:val="006A415D"/>
    <w:rsid w:val="006E7164"/>
    <w:rsid w:val="007035F0"/>
    <w:rsid w:val="00705F15"/>
    <w:rsid w:val="00716DD0"/>
    <w:rsid w:val="00722746"/>
    <w:rsid w:val="00746122"/>
    <w:rsid w:val="00751D9A"/>
    <w:rsid w:val="00772F51"/>
    <w:rsid w:val="00787928"/>
    <w:rsid w:val="007A68EE"/>
    <w:rsid w:val="007B61F2"/>
    <w:rsid w:val="007C57E3"/>
    <w:rsid w:val="00831228"/>
    <w:rsid w:val="008875A7"/>
    <w:rsid w:val="008A54A6"/>
    <w:rsid w:val="008F4ADF"/>
    <w:rsid w:val="008F7EE4"/>
    <w:rsid w:val="009C1698"/>
    <w:rsid w:val="009D2470"/>
    <w:rsid w:val="00A33113"/>
    <w:rsid w:val="00A47628"/>
    <w:rsid w:val="00AB2EE5"/>
    <w:rsid w:val="00AC454E"/>
    <w:rsid w:val="00B004B9"/>
    <w:rsid w:val="00B10121"/>
    <w:rsid w:val="00B356BE"/>
    <w:rsid w:val="00B636C2"/>
    <w:rsid w:val="00B806EE"/>
    <w:rsid w:val="00B8190D"/>
    <w:rsid w:val="00BE70DB"/>
    <w:rsid w:val="00BE78DC"/>
    <w:rsid w:val="00C22CC8"/>
    <w:rsid w:val="00C300E6"/>
    <w:rsid w:val="00C57FED"/>
    <w:rsid w:val="00C822F2"/>
    <w:rsid w:val="00CA013D"/>
    <w:rsid w:val="00CB6299"/>
    <w:rsid w:val="00D16F07"/>
    <w:rsid w:val="00D87A50"/>
    <w:rsid w:val="00E018B0"/>
    <w:rsid w:val="00E17AE6"/>
    <w:rsid w:val="00E4024A"/>
    <w:rsid w:val="00E46B14"/>
    <w:rsid w:val="00E81EE1"/>
    <w:rsid w:val="00EB6303"/>
    <w:rsid w:val="00EC2035"/>
    <w:rsid w:val="00ED21E5"/>
    <w:rsid w:val="00EF24E8"/>
    <w:rsid w:val="00EF25FD"/>
    <w:rsid w:val="00F04114"/>
    <w:rsid w:val="00F06CAD"/>
    <w:rsid w:val="00F22A6F"/>
    <w:rsid w:val="00F84801"/>
    <w:rsid w:val="00F84A2F"/>
    <w:rsid w:val="00F86A3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7DAA-5A24-42AC-B357-54B6DFCE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1198</Words>
  <Characters>8269</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v.1.17.2027.0.0#2017-08-28</dc:description>
  <cp:revision>2</cp:revision>
  <dcterms:created xsi:type="dcterms:W3CDTF">2017-02-14T11:57:00Z</dcterms:created>
  <dcterms:modified xsi:type="dcterms:W3CDTF">2017-02-14T11:57:00Z</dcterms:modified>
</cp:coreProperties>
</file>